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D80D" w14:textId="77777777" w:rsidR="006B4B49" w:rsidRPr="00B42807" w:rsidRDefault="006B4B49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2313366" w14:textId="77777777" w:rsidR="00AE33B8" w:rsidRPr="00B42807" w:rsidRDefault="00AE33B8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48DD799" w14:textId="77777777" w:rsidR="00AE33B8" w:rsidRPr="00B42807" w:rsidRDefault="00AE33B8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094F90D" w14:textId="77777777" w:rsidR="00AE33B8" w:rsidRPr="00B42807" w:rsidRDefault="00AE33B8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E2333D9" w14:textId="77777777" w:rsidR="00AE33B8" w:rsidRPr="00B42807" w:rsidRDefault="00AE33B8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788FAA8" w14:textId="77777777" w:rsidR="00AE33B8" w:rsidRPr="00B42807" w:rsidRDefault="00AE33B8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83D0BB" w14:textId="77777777" w:rsidR="00AE33B8" w:rsidRPr="00B42807" w:rsidRDefault="00AE33B8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6EB9370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684130B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3DB614B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F53ACFC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8203EC6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8151C41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CE9B9C8" w14:textId="77777777" w:rsidR="00556483" w:rsidRPr="00B42807" w:rsidRDefault="00556483" w:rsidP="003B0FC1">
      <w:pPr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893B7F" w14:textId="5757CF89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  <w:b/>
        </w:rPr>
      </w:pPr>
      <w:r w:rsidRPr="00B42807">
        <w:rPr>
          <w:rFonts w:ascii="Garamond" w:hAnsi="Garamond"/>
          <w:b/>
        </w:rPr>
        <w:t>Dopravný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podnik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Bratislava,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akciová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spoločnosť</w:t>
      </w:r>
    </w:p>
    <w:p w14:paraId="04BC4B23" w14:textId="46C1D010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</w:p>
    <w:p w14:paraId="469B2294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488A6FB1" w14:textId="5BACF62F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156D6276" w14:textId="77777777" w:rsidR="00AC4771" w:rsidRPr="00B42807" w:rsidRDefault="00AC4771" w:rsidP="003B0FC1">
      <w:pPr>
        <w:spacing w:after="0" w:line="240" w:lineRule="auto"/>
        <w:jc w:val="center"/>
        <w:rPr>
          <w:rFonts w:ascii="Garamond" w:hAnsi="Garamond"/>
        </w:rPr>
      </w:pPr>
    </w:p>
    <w:p w14:paraId="01EBB0AC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49E56204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a</w:t>
      </w:r>
    </w:p>
    <w:p w14:paraId="7FEE21BF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6D919B9D" w14:textId="2067063C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2B66FC92" w14:textId="77777777" w:rsidR="00AC4771" w:rsidRPr="00B42807" w:rsidRDefault="00AC4771" w:rsidP="003B0FC1">
      <w:pPr>
        <w:spacing w:after="0" w:line="240" w:lineRule="auto"/>
        <w:jc w:val="center"/>
        <w:rPr>
          <w:rFonts w:ascii="Garamond" w:hAnsi="Garamond"/>
        </w:rPr>
      </w:pPr>
    </w:p>
    <w:p w14:paraId="060BC05D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3173B7E7" w14:textId="77777777" w:rsidR="00AC4771" w:rsidRPr="00B42807" w:rsidRDefault="00AC4771" w:rsidP="003B0FC1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 w:rsidRPr="00B42807">
        <w:rPr>
          <w:rFonts w:ascii="Garamond" w:eastAsia="Times New Roman" w:hAnsi="Garamond" w:cs="Times New Roman"/>
          <w:b/>
          <w:lang w:eastAsia="cs-CZ"/>
        </w:rPr>
        <w:t>[</w:t>
      </w:r>
      <w:r w:rsidRPr="00B42807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 w:rsidRPr="00B42807">
        <w:rPr>
          <w:rFonts w:ascii="Garamond" w:eastAsia="Times New Roman" w:hAnsi="Garamond" w:cs="Times New Roman"/>
          <w:b/>
          <w:lang w:eastAsia="cs-CZ"/>
        </w:rPr>
        <w:t>]</w:t>
      </w:r>
    </w:p>
    <w:p w14:paraId="127FE392" w14:textId="08DFBEAB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="006C7D65" w:rsidRPr="00B42807">
        <w:rPr>
          <w:rFonts w:ascii="Garamond" w:hAnsi="Garamond"/>
        </w:rPr>
        <w:t>Poskytovateľ</w:t>
      </w:r>
    </w:p>
    <w:p w14:paraId="4F4A0179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652769F4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34189E2B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2F789A02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40B91605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178E88BF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5220D370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505C578A" w14:textId="30882AE5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01971989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1CBB4C6D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586FB927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_________________________________________________________________________________</w:t>
      </w:r>
    </w:p>
    <w:p w14:paraId="511F046A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2DF9469A" w14:textId="5FF6484F" w:rsidR="00CD5A22" w:rsidRPr="00B42807" w:rsidRDefault="00EC41F6" w:rsidP="003B0FC1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RÁMCOVÁ </w:t>
      </w:r>
      <w:r w:rsidR="00856535">
        <w:rPr>
          <w:rFonts w:ascii="Garamond" w:hAnsi="Garamond"/>
          <w:b/>
        </w:rPr>
        <w:t>ZMLUVA O POSKYTOVANÍ SLUŽ</w:t>
      </w:r>
      <w:r w:rsidR="0050234C">
        <w:rPr>
          <w:rFonts w:ascii="Garamond" w:hAnsi="Garamond"/>
          <w:b/>
        </w:rPr>
        <w:t>IEB</w:t>
      </w:r>
    </w:p>
    <w:p w14:paraId="4F165198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_________________________________________________________________________________</w:t>
      </w:r>
    </w:p>
    <w:p w14:paraId="26451148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42B4C18F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2B7272F4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60B0B29C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75C0FECF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07FC39DF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7244DE6D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5715E133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7D6D470D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644BC2A5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497716C6" w14:textId="5D6C75CB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  <w:r w:rsidRPr="00B42807">
        <w:rPr>
          <w:rFonts w:ascii="Garamond" w:hAnsi="Garamond"/>
        </w:rPr>
        <w:t>20</w:t>
      </w:r>
      <w:r w:rsidR="008A1760" w:rsidRPr="00B42807">
        <w:rPr>
          <w:rFonts w:ascii="Garamond" w:hAnsi="Garamond"/>
        </w:rPr>
        <w:t>2</w:t>
      </w:r>
      <w:r w:rsidR="00B42807">
        <w:rPr>
          <w:rFonts w:ascii="Garamond" w:hAnsi="Garamond"/>
        </w:rPr>
        <w:t>1</w:t>
      </w:r>
    </w:p>
    <w:p w14:paraId="78B173CE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4AB4A9C9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0FE258EB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7979DB20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52D85DD3" w14:textId="77777777" w:rsidR="00CD5A22" w:rsidRPr="00B42807" w:rsidRDefault="00CD5A22" w:rsidP="003B0FC1">
      <w:pPr>
        <w:spacing w:after="0" w:line="240" w:lineRule="auto"/>
        <w:jc w:val="center"/>
        <w:rPr>
          <w:rFonts w:ascii="Garamond" w:hAnsi="Garamond"/>
        </w:rPr>
      </w:pPr>
    </w:p>
    <w:p w14:paraId="590F06E5" w14:textId="3705B6CE" w:rsidR="00CD5A22" w:rsidRPr="00B42807" w:rsidRDefault="00CD5A22" w:rsidP="003B0FC1">
      <w:pPr>
        <w:spacing w:after="0" w:line="240" w:lineRule="auto"/>
        <w:jc w:val="both"/>
        <w:rPr>
          <w:rFonts w:ascii="Garamond" w:hAnsi="Garamond"/>
        </w:rPr>
      </w:pPr>
      <w:r w:rsidRPr="00B42807">
        <w:rPr>
          <w:rFonts w:ascii="Garamond" w:hAnsi="Garamond"/>
        </w:rPr>
        <w:lastRenderedPageBreak/>
        <w:t>TÁTO</w:t>
      </w:r>
      <w:r w:rsidR="00B62536" w:rsidRPr="00B42807">
        <w:rPr>
          <w:rFonts w:ascii="Garamond" w:hAnsi="Garamond"/>
        </w:rPr>
        <w:t xml:space="preserve"> </w:t>
      </w:r>
      <w:r w:rsidR="00EC41F6">
        <w:rPr>
          <w:rFonts w:ascii="Garamond" w:hAnsi="Garamond"/>
        </w:rPr>
        <w:t xml:space="preserve">RÁMCOVÁ </w:t>
      </w:r>
      <w:r w:rsidR="00856535">
        <w:rPr>
          <w:rFonts w:ascii="Garamond" w:hAnsi="Garamond"/>
        </w:rPr>
        <w:t>ZMLUVA</w:t>
      </w:r>
      <w:r w:rsidR="00B62536" w:rsidRPr="00B42807">
        <w:rPr>
          <w:rFonts w:ascii="Garamond" w:hAnsi="Garamond"/>
        </w:rPr>
        <w:t xml:space="preserve"> </w:t>
      </w:r>
      <w:r w:rsidR="00EC41F6">
        <w:rPr>
          <w:rFonts w:ascii="Garamond" w:hAnsi="Garamond"/>
        </w:rPr>
        <w:t xml:space="preserve">O POSKYTOVANÍ SLUŽIEB </w:t>
      </w:r>
      <w:r w:rsidRPr="00B42807">
        <w:rPr>
          <w:rFonts w:ascii="Garamond" w:hAnsi="Garamond"/>
        </w:rPr>
        <w:t>(ďalej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len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„</w:t>
      </w:r>
      <w:r w:rsidRPr="00B42807">
        <w:rPr>
          <w:rFonts w:ascii="Garamond" w:hAnsi="Garamond"/>
          <w:b/>
        </w:rPr>
        <w:t>Zmluva</w:t>
      </w:r>
      <w:r w:rsidRPr="00B42807">
        <w:rPr>
          <w:rFonts w:ascii="Garamond" w:hAnsi="Garamond"/>
        </w:rPr>
        <w:t>“)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uzatvorená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nižšie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dňa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medzi:</w:t>
      </w:r>
    </w:p>
    <w:p w14:paraId="30887009" w14:textId="77777777" w:rsidR="00CD5A22" w:rsidRPr="00B42807" w:rsidRDefault="00CD5A22" w:rsidP="003B0FC1">
      <w:pPr>
        <w:spacing w:after="0" w:line="240" w:lineRule="auto"/>
        <w:jc w:val="both"/>
        <w:rPr>
          <w:rFonts w:ascii="Garamond" w:hAnsi="Garamond"/>
        </w:rPr>
      </w:pPr>
    </w:p>
    <w:p w14:paraId="7D3EDD56" w14:textId="414724DF" w:rsidR="00CD5A22" w:rsidRPr="00B42807" w:rsidRDefault="00AC4771" w:rsidP="003B0FC1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eastAsia="Times New Roman" w:hAnsi="Garamond" w:cs="Times New Roman"/>
          <w:b/>
        </w:rPr>
        <w:t>Dopravný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podnik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Bratislava,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akciová</w:t>
      </w:r>
      <w:r w:rsidR="00B62536" w:rsidRPr="00B42807">
        <w:rPr>
          <w:rFonts w:ascii="Garamond" w:eastAsia="Times New Roman" w:hAnsi="Garamond" w:cs="Times New Roman"/>
          <w:b/>
        </w:rPr>
        <w:t xml:space="preserve"> </w:t>
      </w:r>
      <w:r w:rsidRPr="00B42807">
        <w:rPr>
          <w:rFonts w:ascii="Garamond" w:eastAsia="Times New Roman" w:hAnsi="Garamond" w:cs="Times New Roman"/>
          <w:b/>
        </w:rPr>
        <w:t>spoločnosť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spoločnosť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založená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existujúca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podľa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práva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Slovenskej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republiky,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sídlom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Olejkárska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1,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814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52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Bratislava,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IČO: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492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736,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zapísaná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Obchodnom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registri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Okresného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súdu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Bratislava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oddiel: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Sa,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vložka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číslo: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607/B,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DIČ: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2020298786,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IČ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DPH: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SK2020298786,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bankové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spojenie: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VÚB,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proofErr w:type="spellStart"/>
      <w:r w:rsidRPr="00B42807">
        <w:rPr>
          <w:rFonts w:ascii="Garamond" w:eastAsia="Times New Roman" w:hAnsi="Garamond" w:cs="Times New Roman"/>
        </w:rPr>
        <w:t>a.s</w:t>
      </w:r>
      <w:proofErr w:type="spellEnd"/>
      <w:r w:rsidRPr="00B42807">
        <w:rPr>
          <w:rFonts w:ascii="Garamond" w:eastAsia="Times New Roman" w:hAnsi="Garamond" w:cs="Times New Roman"/>
        </w:rPr>
        <w:t>.,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číslo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účtu: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48009012/0200,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IBAN: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SK98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0200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0000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0000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4800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9012,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BIC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(SWIFT):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SUBASKBX,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štatutárny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orgán: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Ing.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Martin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Rybanský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predseda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predstavenstva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687C08" w:rsidRPr="00B42807">
        <w:rPr>
          <w:rFonts w:ascii="Garamond" w:eastAsia="Times New Roman" w:hAnsi="Garamond" w:cs="Times New Roman"/>
        </w:rPr>
        <w:t>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AD38AA" w:rsidRPr="0098462F">
        <w:rPr>
          <w:rFonts w:ascii="Garamond" w:hAnsi="Garamond" w:cs="Arial"/>
        </w:rPr>
        <w:t xml:space="preserve">Ing. Andrej Zigmund, </w:t>
      </w:r>
      <w:r w:rsidR="00561E6D">
        <w:rPr>
          <w:rFonts w:ascii="Garamond" w:hAnsi="Garamond" w:cs="Arial"/>
        </w:rPr>
        <w:t>člen predstavenstva – CFO</w:t>
      </w:r>
      <w:r w:rsidRPr="00B42807">
        <w:rPr>
          <w:rFonts w:ascii="Garamond" w:eastAsia="Times New Roman" w:hAnsi="Garamond" w:cs="Times New Roman"/>
        </w:rPr>
        <w:t>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kontaktná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osoba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pre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technické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veci: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="00EC41F6">
        <w:rPr>
          <w:rFonts w:ascii="Garamond" w:eastAsia="Times New Roman" w:hAnsi="Garamond" w:cs="Times New Roman"/>
        </w:rPr>
        <w:t>Ing. Katarína Janošťáková</w:t>
      </w:r>
      <w:r w:rsidRPr="00B42807">
        <w:rPr>
          <w:rFonts w:ascii="Garamond" w:hAnsi="Garamond"/>
        </w:rPr>
        <w:t>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telefón: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+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421</w:t>
      </w:r>
      <w:r w:rsidR="00AD38AA">
        <w:rPr>
          <w:rFonts w:ascii="Garamond" w:hAnsi="Garamond"/>
        </w:rPr>
        <w:t> </w:t>
      </w:r>
      <w:r w:rsidR="003B2520">
        <w:rPr>
          <w:rFonts w:ascii="Garamond" w:hAnsi="Garamond"/>
        </w:rPr>
        <w:t xml:space="preserve">2 5950 </w:t>
      </w:r>
      <w:r w:rsidR="00EC41F6">
        <w:rPr>
          <w:rFonts w:ascii="Garamond" w:hAnsi="Garamond"/>
        </w:rPr>
        <w:t>1166</w:t>
      </w:r>
      <w:r w:rsidR="003C642B">
        <w:rPr>
          <w:rFonts w:ascii="Garamond" w:hAnsi="Garamond"/>
        </w:rPr>
        <w:t>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</w:t>
      </w:r>
      <w:r w:rsidRPr="00B42807">
        <w:rPr>
          <w:rFonts w:ascii="Garamond" w:hAnsi="Garamond"/>
          <w:color w:val="000000" w:themeColor="text1"/>
        </w:rPr>
        <w:t>mail: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hyperlink r:id="rId8" w:history="1">
        <w:r w:rsidR="00EC41F6" w:rsidRPr="00A9676F">
          <w:rPr>
            <w:rStyle w:val="Hypertextovprepojenie"/>
            <w:rFonts w:ascii="Garamond" w:hAnsi="Garamond"/>
          </w:rPr>
          <w:t>janostakova.katarina@dpb.sk</w:t>
        </w:r>
      </w:hyperlink>
      <w:r w:rsidRPr="00B42807">
        <w:rPr>
          <w:rFonts w:ascii="Garamond" w:eastAsia="Times New Roman" w:hAnsi="Garamond" w:cs="Times New Roman"/>
          <w:color w:val="000000" w:themeColor="text1"/>
        </w:rPr>
        <w:t>,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kontaktná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osoba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pre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zmluvné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veci: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C41F6">
        <w:rPr>
          <w:rFonts w:ascii="Garamond" w:eastAsia="Times New Roman" w:hAnsi="Garamond" w:cs="Times New Roman"/>
          <w:color w:val="000000" w:themeColor="text1"/>
        </w:rPr>
        <w:t>Mgr</w:t>
      </w:r>
      <w:r w:rsidRPr="00B42807">
        <w:rPr>
          <w:rFonts w:ascii="Garamond" w:eastAsia="Times New Roman" w:hAnsi="Garamond" w:cs="Times New Roman"/>
          <w:color w:val="000000" w:themeColor="text1"/>
        </w:rPr>
        <w:t>.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A</w:t>
      </w:r>
      <w:r w:rsidR="00EC41F6">
        <w:rPr>
          <w:rFonts w:ascii="Garamond" w:eastAsia="Times New Roman" w:hAnsi="Garamond" w:cs="Times New Roman"/>
          <w:color w:val="000000" w:themeColor="text1"/>
        </w:rPr>
        <w:t>ndrea Jarabicová</w:t>
      </w:r>
      <w:r w:rsidRPr="00B42807">
        <w:rPr>
          <w:rFonts w:ascii="Garamond" w:eastAsia="Times New Roman" w:hAnsi="Garamond" w:cs="Times New Roman"/>
          <w:color w:val="000000" w:themeColor="text1"/>
        </w:rPr>
        <w:t>,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telefón: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+421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(0)2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5950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C41F6">
        <w:rPr>
          <w:rFonts w:ascii="Garamond" w:eastAsia="Times New Roman" w:hAnsi="Garamond" w:cs="Times New Roman"/>
          <w:color w:val="000000" w:themeColor="text1"/>
        </w:rPr>
        <w:t>1585</w:t>
      </w:r>
      <w:r w:rsidRPr="00B42807">
        <w:rPr>
          <w:rFonts w:ascii="Garamond" w:eastAsia="Times New Roman" w:hAnsi="Garamond" w:cs="Times New Roman"/>
          <w:color w:val="000000" w:themeColor="text1"/>
        </w:rPr>
        <w:t>,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B42807">
        <w:rPr>
          <w:rFonts w:ascii="Garamond" w:eastAsia="Times New Roman" w:hAnsi="Garamond" w:cs="Times New Roman"/>
          <w:color w:val="000000" w:themeColor="text1"/>
        </w:rPr>
        <w:t>e-mail:</w:t>
      </w:r>
      <w:r w:rsidR="00B62536" w:rsidRPr="00B42807"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9" w:history="1">
        <w:r w:rsidR="00EC41F6" w:rsidRPr="00A9676F">
          <w:rPr>
            <w:rStyle w:val="Hypertextovprepojenie"/>
            <w:rFonts w:ascii="Garamond" w:hAnsi="Garamond"/>
          </w:rPr>
          <w:t>jarabicova.andrea@dpb.sk</w:t>
        </w:r>
      </w:hyperlink>
      <w:r w:rsidR="00B62536" w:rsidRPr="00B42807">
        <w:rPr>
          <w:rFonts w:ascii="Garamond" w:hAnsi="Garamond"/>
        </w:rPr>
        <w:t xml:space="preserve"> </w:t>
      </w:r>
      <w:r w:rsidR="00CD5A22" w:rsidRPr="00B42807">
        <w:rPr>
          <w:rFonts w:ascii="Garamond" w:hAnsi="Garamond"/>
          <w:color w:val="000000"/>
          <w:lang w:eastAsia="cs-CZ"/>
        </w:rPr>
        <w:t>(ďalej</w:t>
      </w:r>
      <w:r w:rsidR="00B62536" w:rsidRPr="00B42807">
        <w:rPr>
          <w:rFonts w:ascii="Garamond" w:hAnsi="Garamond"/>
          <w:color w:val="000000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len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„</w:t>
      </w:r>
      <w:r w:rsidR="00CD5A22" w:rsidRPr="00B42807">
        <w:rPr>
          <w:rFonts w:ascii="Garamond" w:hAnsi="Garamond"/>
          <w:b/>
          <w:lang w:eastAsia="cs-CZ"/>
        </w:rPr>
        <w:t>Objednávateľ</w:t>
      </w:r>
      <w:r w:rsidR="00CD5A22" w:rsidRPr="00B42807">
        <w:rPr>
          <w:rFonts w:ascii="Garamond" w:hAnsi="Garamond"/>
          <w:lang w:eastAsia="cs-CZ"/>
        </w:rPr>
        <w:t>”)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jednej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strane;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CD5A22" w:rsidRPr="00B42807">
        <w:rPr>
          <w:rFonts w:ascii="Garamond" w:hAnsi="Garamond"/>
          <w:lang w:eastAsia="cs-CZ"/>
        </w:rPr>
        <w:t>a</w:t>
      </w:r>
    </w:p>
    <w:p w14:paraId="6FBE24CD" w14:textId="77777777" w:rsidR="00CD5A22" w:rsidRPr="00B42807" w:rsidRDefault="00CD5A22" w:rsidP="003B0FC1">
      <w:pPr>
        <w:spacing w:after="0" w:line="240" w:lineRule="auto"/>
        <w:jc w:val="both"/>
        <w:rPr>
          <w:rFonts w:ascii="Garamond" w:hAnsi="Garamond"/>
        </w:rPr>
      </w:pPr>
    </w:p>
    <w:p w14:paraId="4AC141F3" w14:textId="5D0D0681" w:rsidR="00AC4771" w:rsidRPr="00B42807" w:rsidRDefault="00AC4771" w:rsidP="003B0FC1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b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spoločnosť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založená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existujúca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podľa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práva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sídlom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IČO: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zapísaná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Obchodnom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registri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Okresného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súdu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oddiel: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vložka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číslo: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DIČ: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IČ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DPH: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eastAsia="Times New Roman" w:hAnsi="Garamond" w:cs="Times New Roman"/>
          <w:highlight w:val="yellow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bankové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spojenie: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účtu: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IBAN: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BIC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(SWIFT):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štatutárny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orgán: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kontaktná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osoba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technické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veci: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telefón: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e-mail: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kontaktná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osoba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veci: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telefón: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e-mail: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[</w:t>
      </w:r>
      <w:r w:rsidRPr="00B42807">
        <w:rPr>
          <w:rFonts w:ascii="Garamond" w:hAnsi="Garamond"/>
          <w:highlight w:val="yellow"/>
          <w:lang w:eastAsia="cs-CZ"/>
        </w:rPr>
        <w:t>doplniť</w:t>
      </w:r>
      <w:r w:rsidRPr="00B42807">
        <w:rPr>
          <w:rFonts w:ascii="Garamond" w:hAnsi="Garamond"/>
          <w:lang w:eastAsia="cs-CZ"/>
        </w:rPr>
        <w:t>]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(ďalej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len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„</w:t>
      </w:r>
      <w:r w:rsidRPr="00B42807">
        <w:rPr>
          <w:rFonts w:ascii="Garamond" w:eastAsia="Times New Roman" w:hAnsi="Garamond" w:cs="Times New Roman"/>
          <w:b/>
          <w:lang w:eastAsia="cs-CZ"/>
        </w:rPr>
        <w:t>Poskytovateľ</w:t>
      </w:r>
      <w:r w:rsidRPr="00B42807">
        <w:rPr>
          <w:rFonts w:ascii="Garamond" w:eastAsia="Times New Roman" w:hAnsi="Garamond" w:cs="Times New Roman"/>
          <w:lang w:eastAsia="cs-CZ"/>
        </w:rPr>
        <w:t>”)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na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druhej</w:t>
      </w:r>
      <w:r w:rsidR="00B62536" w:rsidRPr="00B42807">
        <w:rPr>
          <w:rFonts w:ascii="Garamond" w:eastAsia="Times New Roman" w:hAnsi="Garamond" w:cs="Times New Roman"/>
          <w:lang w:eastAsia="cs-CZ"/>
        </w:rPr>
        <w:t xml:space="preserve"> </w:t>
      </w:r>
      <w:r w:rsidRPr="00B42807">
        <w:rPr>
          <w:rFonts w:ascii="Garamond" w:eastAsia="Times New Roman" w:hAnsi="Garamond" w:cs="Times New Roman"/>
          <w:lang w:eastAsia="cs-CZ"/>
        </w:rPr>
        <w:t>strane.</w:t>
      </w:r>
    </w:p>
    <w:p w14:paraId="6BF84B7A" w14:textId="77777777" w:rsidR="006B4B49" w:rsidRPr="00B42807" w:rsidRDefault="006B4B49" w:rsidP="003B0FC1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F747EFB" w14:textId="388B93C7" w:rsidR="006B4B49" w:rsidRPr="00B42807" w:rsidRDefault="006B4B49" w:rsidP="003B0FC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B42807">
        <w:rPr>
          <w:rFonts w:ascii="Garamond" w:eastAsia="Times New Roman" w:hAnsi="Garamond" w:cs="Times New Roman"/>
          <w:b/>
          <w:bCs/>
        </w:rPr>
        <w:t>Vzhľadom</w:t>
      </w:r>
      <w:r w:rsidR="00B62536" w:rsidRPr="00B42807">
        <w:rPr>
          <w:rFonts w:ascii="Garamond" w:eastAsia="Times New Roman" w:hAnsi="Garamond" w:cs="Times New Roman"/>
          <w:b/>
          <w:bCs/>
        </w:rPr>
        <w:t xml:space="preserve"> </w:t>
      </w:r>
      <w:r w:rsidRPr="00B42807">
        <w:rPr>
          <w:rFonts w:ascii="Garamond" w:eastAsia="Times New Roman" w:hAnsi="Garamond" w:cs="Times New Roman"/>
          <w:b/>
          <w:bCs/>
        </w:rPr>
        <w:t>k</w:t>
      </w:r>
      <w:r w:rsidR="00B62536" w:rsidRPr="00B42807">
        <w:rPr>
          <w:rFonts w:ascii="Garamond" w:eastAsia="Times New Roman" w:hAnsi="Garamond" w:cs="Times New Roman"/>
          <w:b/>
          <w:bCs/>
        </w:rPr>
        <w:t xml:space="preserve"> </w:t>
      </w:r>
      <w:r w:rsidRPr="00B42807">
        <w:rPr>
          <w:rFonts w:ascii="Garamond" w:eastAsia="Times New Roman" w:hAnsi="Garamond" w:cs="Times New Roman"/>
          <w:b/>
          <w:bCs/>
        </w:rPr>
        <w:t>tomu,</w:t>
      </w:r>
      <w:r w:rsidR="00B62536" w:rsidRPr="00B42807">
        <w:rPr>
          <w:rFonts w:ascii="Garamond" w:eastAsia="Times New Roman" w:hAnsi="Garamond" w:cs="Times New Roman"/>
          <w:b/>
          <w:bCs/>
        </w:rPr>
        <w:t xml:space="preserve"> </w:t>
      </w:r>
      <w:r w:rsidRPr="00B42807">
        <w:rPr>
          <w:rFonts w:ascii="Garamond" w:eastAsia="Times New Roman" w:hAnsi="Garamond" w:cs="Times New Roman"/>
          <w:b/>
          <w:bCs/>
        </w:rPr>
        <w:t>že:</w:t>
      </w:r>
    </w:p>
    <w:p w14:paraId="2338402C" w14:textId="77777777" w:rsidR="006B4B49" w:rsidRPr="00B42807" w:rsidRDefault="006B4B49" w:rsidP="003B0FC1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14:paraId="301F7250" w14:textId="2DFD3B0A" w:rsidR="00AC4771" w:rsidRPr="00B42807" w:rsidRDefault="00AC4771" w:rsidP="003B0FC1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</w:rPr>
      </w:pPr>
      <w:r w:rsidRPr="00B42807">
        <w:rPr>
          <w:rFonts w:ascii="Garamond" w:eastAsia="Times New Roman" w:hAnsi="Garamond" w:cs="Times New Roman"/>
        </w:rPr>
        <w:t>Objednávateľ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má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záujem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eastAsia="Times New Roman" w:hAnsi="Garamond" w:cs="Times New Roman"/>
        </w:rPr>
        <w:t>o</w:t>
      </w:r>
      <w:r w:rsidR="00846730">
        <w:rPr>
          <w:rFonts w:ascii="Garamond" w:eastAsia="Times New Roman" w:hAnsi="Garamond" w:cs="Times New Roman"/>
        </w:rPr>
        <w:t> poskytovanie služieb</w:t>
      </w:r>
      <w:r w:rsidR="00EC41F6">
        <w:rPr>
          <w:rFonts w:ascii="Garamond" w:eastAsia="Times New Roman" w:hAnsi="Garamond" w:cs="Times New Roman"/>
        </w:rPr>
        <w:t xml:space="preserve"> v súvislosti s optimalizáciou počtu zamestnancov,</w:t>
      </w:r>
      <w:r w:rsidR="00B62536" w:rsidRPr="00B42807">
        <w:rPr>
          <w:rFonts w:ascii="Garamond" w:eastAsia="Times New Roman" w:hAnsi="Garamond" w:cs="Times New Roman"/>
        </w:rPr>
        <w:t xml:space="preserve"> </w:t>
      </w:r>
      <w:r w:rsidRPr="00B42807">
        <w:rPr>
          <w:rFonts w:ascii="Garamond" w:hAnsi="Garamond" w:cs="Garamond"/>
        </w:rPr>
        <w:t>za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účelom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čoho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realizoval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zmysle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internej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smernice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ER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97/201</w:t>
      </w:r>
      <w:r w:rsidR="003C642B">
        <w:rPr>
          <w:rFonts w:ascii="Garamond" w:hAnsi="Garamond" w:cs="Garamond"/>
        </w:rPr>
        <w:t>7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obstarávaní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podmienkach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DPB,</w:t>
      </w:r>
      <w:r w:rsidR="00B62536" w:rsidRPr="00B42807">
        <w:rPr>
          <w:rFonts w:ascii="Garamond" w:hAnsi="Garamond" w:cs="Garamond"/>
        </w:rPr>
        <w:t xml:space="preserve"> </w:t>
      </w:r>
      <w:proofErr w:type="spellStart"/>
      <w:r w:rsidRPr="00B42807">
        <w:rPr>
          <w:rFonts w:ascii="Garamond" w:hAnsi="Garamond" w:cs="Garamond"/>
        </w:rPr>
        <w:t>a.s</w:t>
      </w:r>
      <w:proofErr w:type="spellEnd"/>
      <w:r w:rsidRPr="00B42807">
        <w:rPr>
          <w:rFonts w:ascii="Garamond" w:hAnsi="Garamond" w:cs="Garamond"/>
        </w:rPr>
        <w:t>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predmet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zákazky</w:t>
      </w:r>
      <w:r w:rsidR="00B62536" w:rsidRPr="00B42807">
        <w:rPr>
          <w:rFonts w:ascii="Garamond" w:hAnsi="Garamond" w:cs="Garamond"/>
        </w:rPr>
        <w:t xml:space="preserve"> </w:t>
      </w:r>
      <w:r w:rsidR="00EC41F6" w:rsidRPr="00B42807">
        <w:rPr>
          <w:rFonts w:ascii="Garamond" w:hAnsi="Garamond" w:cs="Garamond"/>
        </w:rPr>
        <w:t xml:space="preserve">označenú interným číslom </w:t>
      </w:r>
      <w:r w:rsidR="00EC41F6">
        <w:rPr>
          <w:rFonts w:ascii="Garamond" w:hAnsi="Garamond" w:cs="Garamond"/>
        </w:rPr>
        <w:t>CP</w:t>
      </w:r>
      <w:r w:rsidR="00EC41F6" w:rsidRPr="00B42807">
        <w:rPr>
          <w:rFonts w:ascii="Garamond" w:hAnsi="Garamond" w:cs="Garamond"/>
        </w:rPr>
        <w:t xml:space="preserve"> </w:t>
      </w:r>
      <w:r w:rsidR="00EC41F6">
        <w:rPr>
          <w:rFonts w:ascii="Garamond" w:hAnsi="Garamond" w:cs="Garamond"/>
        </w:rPr>
        <w:t>24</w:t>
      </w:r>
      <w:r w:rsidR="00EC41F6" w:rsidRPr="00B42807">
        <w:rPr>
          <w:rFonts w:ascii="Garamond" w:hAnsi="Garamond" w:cs="Garamond"/>
        </w:rPr>
        <w:t>/202</w:t>
      </w:r>
      <w:r w:rsidR="00EC41F6">
        <w:rPr>
          <w:rFonts w:ascii="Garamond" w:hAnsi="Garamond" w:cs="Garamond"/>
        </w:rPr>
        <w:t>1</w:t>
      </w:r>
      <w:r w:rsidR="00EC41F6" w:rsidRPr="00B42807">
        <w:rPr>
          <w:rFonts w:ascii="Garamond" w:hAnsi="Garamond"/>
        </w:rPr>
        <w:t>„</w:t>
      </w:r>
      <w:r w:rsidR="00EC41F6" w:rsidRPr="00EC41F6">
        <w:rPr>
          <w:rFonts w:ascii="Garamond" w:hAnsi="Garamond"/>
          <w:b/>
          <w:bCs/>
        </w:rPr>
        <w:t xml:space="preserve">Personálny audit DPB, </w:t>
      </w:r>
      <w:proofErr w:type="spellStart"/>
      <w:r w:rsidR="00EC41F6" w:rsidRPr="00EC41F6">
        <w:rPr>
          <w:rFonts w:ascii="Garamond" w:hAnsi="Garamond"/>
          <w:b/>
          <w:bCs/>
        </w:rPr>
        <w:t>a.s</w:t>
      </w:r>
      <w:proofErr w:type="spellEnd"/>
      <w:r w:rsidR="00EC41F6" w:rsidRPr="00EC41F6">
        <w:rPr>
          <w:rFonts w:ascii="Garamond" w:hAnsi="Garamond"/>
          <w:b/>
          <w:bCs/>
        </w:rPr>
        <w:t>.</w:t>
      </w:r>
      <w:r w:rsidR="00EC41F6">
        <w:rPr>
          <w:rFonts w:ascii="Garamond" w:hAnsi="Garamond"/>
        </w:rPr>
        <w:t>“</w:t>
      </w:r>
      <w:r w:rsidR="00EC41F6" w:rsidRPr="00B42807">
        <w:rPr>
          <w:rFonts w:ascii="Garamond" w:hAnsi="Garamond"/>
          <w:lang w:eastAsia="cs-CZ"/>
        </w:rPr>
        <w:t xml:space="preserve"> </w:t>
      </w:r>
      <w:r w:rsidR="00EC41F6">
        <w:rPr>
          <w:rFonts w:ascii="Garamond" w:hAnsi="Garamond"/>
          <w:lang w:eastAsia="cs-CZ"/>
        </w:rPr>
        <w:t>;</w:t>
      </w:r>
    </w:p>
    <w:p w14:paraId="41712B9F" w14:textId="77777777" w:rsidR="00AC4771" w:rsidRPr="00B42807" w:rsidRDefault="00AC4771" w:rsidP="003B0FC1">
      <w:pPr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21676F9A" w14:textId="52017197" w:rsidR="003B2520" w:rsidRDefault="00AC4771" w:rsidP="00AA1BC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B42807">
        <w:rPr>
          <w:rFonts w:ascii="Garamond" w:eastAsia="Calibri" w:hAnsi="Garamond" w:cs="Times New Roman"/>
        </w:rPr>
        <w:t>Poskytovateľ</w:t>
      </w:r>
      <w:r w:rsidR="00B62536" w:rsidRPr="00B42807">
        <w:rPr>
          <w:rFonts w:ascii="Garamond" w:eastAsia="Calibri" w:hAnsi="Garamond" w:cs="Times New Roman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úspešným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uchádzačom</w:t>
      </w:r>
      <w:r w:rsidR="00B62536" w:rsidRPr="00B42807">
        <w:rPr>
          <w:rFonts w:ascii="Garamond" w:hAnsi="Garamond" w:cs="Garamond"/>
        </w:rPr>
        <w:t xml:space="preserve"> </w:t>
      </w:r>
      <w:r w:rsidR="003761EC">
        <w:rPr>
          <w:rFonts w:ascii="Garamond" w:hAnsi="Garamond" w:cs="Garamond"/>
        </w:rPr>
        <w:t xml:space="preserve">verejného obstarávania na </w:t>
      </w:r>
      <w:r w:rsidRPr="00B42807">
        <w:rPr>
          <w:rFonts w:ascii="Garamond" w:hAnsi="Garamond" w:cs="Garamond"/>
        </w:rPr>
        <w:t>predmet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zákazky</w:t>
      </w:r>
      <w:r w:rsidR="00EC41F6" w:rsidRPr="00EC41F6">
        <w:rPr>
          <w:rFonts w:ascii="Garamond" w:hAnsi="Garamond" w:cs="Garamond"/>
        </w:rPr>
        <w:t xml:space="preserve"> </w:t>
      </w:r>
      <w:r w:rsidR="00EC41F6" w:rsidRPr="00B42807">
        <w:rPr>
          <w:rFonts w:ascii="Garamond" w:hAnsi="Garamond" w:cs="Garamond"/>
        </w:rPr>
        <w:t>označe</w:t>
      </w:r>
      <w:r w:rsidR="00EC41F6">
        <w:rPr>
          <w:rFonts w:ascii="Garamond" w:hAnsi="Garamond" w:cs="Garamond"/>
        </w:rPr>
        <w:t>nej</w:t>
      </w:r>
      <w:r w:rsidR="00EC41F6" w:rsidRPr="00B42807">
        <w:rPr>
          <w:rFonts w:ascii="Garamond" w:hAnsi="Garamond" w:cs="Garamond"/>
        </w:rPr>
        <w:t xml:space="preserve"> interným číslom </w:t>
      </w:r>
      <w:r w:rsidR="00EC41F6">
        <w:rPr>
          <w:rFonts w:ascii="Garamond" w:hAnsi="Garamond" w:cs="Garamond"/>
        </w:rPr>
        <w:t>CP</w:t>
      </w:r>
      <w:r w:rsidR="00EC41F6" w:rsidRPr="00B42807">
        <w:rPr>
          <w:rFonts w:ascii="Garamond" w:hAnsi="Garamond" w:cs="Garamond"/>
        </w:rPr>
        <w:t xml:space="preserve"> </w:t>
      </w:r>
      <w:r w:rsidR="00EC41F6">
        <w:rPr>
          <w:rFonts w:ascii="Garamond" w:hAnsi="Garamond" w:cs="Garamond"/>
        </w:rPr>
        <w:t>24</w:t>
      </w:r>
      <w:r w:rsidR="00EC41F6" w:rsidRPr="00B42807">
        <w:rPr>
          <w:rFonts w:ascii="Garamond" w:hAnsi="Garamond" w:cs="Garamond"/>
        </w:rPr>
        <w:t>/202</w:t>
      </w:r>
      <w:r w:rsidR="00EC41F6">
        <w:rPr>
          <w:rFonts w:ascii="Garamond" w:hAnsi="Garamond" w:cs="Garamond"/>
        </w:rPr>
        <w:t xml:space="preserve">1 </w:t>
      </w:r>
      <w:r w:rsidR="00EC41F6" w:rsidRPr="00B42807">
        <w:rPr>
          <w:rFonts w:ascii="Garamond" w:hAnsi="Garamond"/>
        </w:rPr>
        <w:t>„</w:t>
      </w:r>
      <w:r w:rsidR="00EC41F6" w:rsidRPr="00EC41F6">
        <w:rPr>
          <w:rFonts w:ascii="Garamond" w:hAnsi="Garamond"/>
          <w:b/>
          <w:bCs/>
        </w:rPr>
        <w:t xml:space="preserve">Personálny audit DPB, </w:t>
      </w:r>
      <w:proofErr w:type="spellStart"/>
      <w:r w:rsidR="00EC41F6" w:rsidRPr="00EC41F6">
        <w:rPr>
          <w:rFonts w:ascii="Garamond" w:hAnsi="Garamond"/>
          <w:b/>
          <w:bCs/>
        </w:rPr>
        <w:t>a.s</w:t>
      </w:r>
      <w:proofErr w:type="spellEnd"/>
      <w:r w:rsidR="00EC41F6" w:rsidRPr="00EC41F6">
        <w:rPr>
          <w:rFonts w:ascii="Garamond" w:hAnsi="Garamond"/>
          <w:b/>
          <w:bCs/>
        </w:rPr>
        <w:t>.</w:t>
      </w:r>
      <w:r w:rsidR="00EC41F6">
        <w:rPr>
          <w:rFonts w:ascii="Garamond" w:hAnsi="Garamond"/>
        </w:rPr>
        <w:t>“</w:t>
      </w:r>
      <w:r w:rsidRPr="00B42807">
        <w:rPr>
          <w:rFonts w:ascii="Garamond" w:eastAsia="Calibri" w:hAnsi="Garamond" w:cs="Times New Roman"/>
        </w:rPr>
        <w:t>;</w:t>
      </w:r>
      <w:r w:rsidR="00B62536" w:rsidRPr="00B42807">
        <w:rPr>
          <w:rFonts w:ascii="Garamond" w:eastAsia="Calibri" w:hAnsi="Garamond" w:cs="Times New Roman"/>
        </w:rPr>
        <w:t xml:space="preserve"> </w:t>
      </w:r>
      <w:r w:rsidRPr="00B42807">
        <w:rPr>
          <w:rFonts w:ascii="Garamond" w:eastAsia="Calibri" w:hAnsi="Garamond" w:cs="Times New Roman"/>
        </w:rPr>
        <w:t>a</w:t>
      </w:r>
    </w:p>
    <w:p w14:paraId="373A7624" w14:textId="77777777" w:rsidR="00AA1BC5" w:rsidRPr="00AA1BC5" w:rsidRDefault="00AA1BC5" w:rsidP="00AA1BC5">
      <w:pPr>
        <w:spacing w:after="0" w:line="240" w:lineRule="auto"/>
        <w:ind w:left="720"/>
        <w:jc w:val="both"/>
        <w:rPr>
          <w:rFonts w:ascii="Garamond" w:hAnsi="Garamond"/>
        </w:rPr>
      </w:pPr>
    </w:p>
    <w:p w14:paraId="4EADFBA1" w14:textId="3A6D9A88" w:rsidR="003B2520" w:rsidRPr="00AA1BC5" w:rsidRDefault="00AC4771" w:rsidP="00AA1BC5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majú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záujem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upraviť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vzájomné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práva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3B2520">
        <w:rPr>
          <w:rFonts w:ascii="Garamond" w:hAnsi="Garamond"/>
        </w:rPr>
        <w:t> 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súvisiace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</w:t>
      </w:r>
      <w:r w:rsidR="003B2520">
        <w:rPr>
          <w:rFonts w:ascii="Garamond" w:hAnsi="Garamond"/>
        </w:rPr>
        <w:t> </w:t>
      </w:r>
      <w:r w:rsidRPr="00B42807">
        <w:rPr>
          <w:rFonts w:ascii="Garamond" w:hAnsi="Garamond"/>
        </w:rPr>
        <w:t>poskytovaním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Služby;</w:t>
      </w:r>
    </w:p>
    <w:p w14:paraId="7839E8DA" w14:textId="77777777" w:rsidR="00AE33B8" w:rsidRPr="00B42807" w:rsidRDefault="00AE33B8" w:rsidP="003B0FC1">
      <w:pPr>
        <w:spacing w:after="0" w:line="240" w:lineRule="auto"/>
        <w:jc w:val="both"/>
        <w:rPr>
          <w:rFonts w:ascii="Garamond" w:hAnsi="Garamond"/>
        </w:rPr>
      </w:pPr>
    </w:p>
    <w:p w14:paraId="60A6FC50" w14:textId="0A90E293" w:rsidR="00013130" w:rsidRPr="00B42807" w:rsidRDefault="00013130" w:rsidP="003B0FC1">
      <w:pPr>
        <w:spacing w:after="0" w:line="240" w:lineRule="auto"/>
        <w:jc w:val="both"/>
        <w:rPr>
          <w:rFonts w:ascii="Garamond" w:hAnsi="Garamond"/>
          <w:b/>
        </w:rPr>
      </w:pPr>
      <w:r w:rsidRPr="00B42807">
        <w:rPr>
          <w:rFonts w:ascii="Garamond" w:hAnsi="Garamond"/>
          <w:b/>
          <w:bCs/>
        </w:rPr>
        <w:t>DOHODLO</w:t>
      </w:r>
      <w:r w:rsidR="00B62536" w:rsidRPr="00B42807">
        <w:rPr>
          <w:rFonts w:ascii="Garamond" w:hAnsi="Garamond"/>
          <w:b/>
          <w:bCs/>
        </w:rPr>
        <w:t xml:space="preserve"> </w:t>
      </w:r>
      <w:r w:rsidRPr="00B42807">
        <w:rPr>
          <w:rFonts w:ascii="Garamond" w:hAnsi="Garamond"/>
          <w:b/>
          <w:bCs/>
        </w:rPr>
        <w:t>SA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nasledovné:</w:t>
      </w:r>
    </w:p>
    <w:p w14:paraId="012A727E" w14:textId="77777777" w:rsidR="00013130" w:rsidRPr="00B42807" w:rsidRDefault="00013130" w:rsidP="003B0FC1">
      <w:pPr>
        <w:spacing w:after="0" w:line="240" w:lineRule="auto"/>
        <w:jc w:val="both"/>
        <w:rPr>
          <w:rFonts w:ascii="Garamond" w:hAnsi="Garamond"/>
          <w:b/>
        </w:rPr>
      </w:pPr>
    </w:p>
    <w:p w14:paraId="5476EEB0" w14:textId="19CE2561" w:rsidR="00013130" w:rsidRPr="00B42807" w:rsidRDefault="00013130" w:rsidP="003B0FC1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B42807">
        <w:rPr>
          <w:rFonts w:ascii="Garamond" w:hAnsi="Garamond"/>
          <w:b/>
          <w:bCs/>
          <w:caps/>
        </w:rPr>
        <w:t>Definície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a</w:t>
      </w:r>
      <w:r w:rsidR="003B2520">
        <w:rPr>
          <w:rFonts w:ascii="Garamond" w:hAnsi="Garamond"/>
          <w:b/>
          <w:bCs/>
          <w:caps/>
        </w:rPr>
        <w:t> </w:t>
      </w:r>
      <w:r w:rsidRPr="00B42807">
        <w:rPr>
          <w:rFonts w:ascii="Garamond" w:hAnsi="Garamond"/>
          <w:b/>
          <w:bCs/>
          <w:caps/>
        </w:rPr>
        <w:t>interpretácia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zmluvných</w:t>
      </w:r>
      <w:r w:rsidR="00B62536" w:rsidRPr="00B42807">
        <w:rPr>
          <w:rFonts w:ascii="Garamond" w:hAnsi="Garamond"/>
          <w:b/>
          <w:bCs/>
          <w:caps/>
        </w:rPr>
        <w:t xml:space="preserve"> </w:t>
      </w:r>
      <w:r w:rsidRPr="00B42807">
        <w:rPr>
          <w:rFonts w:ascii="Garamond" w:hAnsi="Garamond"/>
          <w:b/>
          <w:bCs/>
          <w:caps/>
        </w:rPr>
        <w:t>ustanovení</w:t>
      </w:r>
    </w:p>
    <w:p w14:paraId="71AFC880" w14:textId="77777777" w:rsidR="00013130" w:rsidRPr="00B42807" w:rsidRDefault="00013130" w:rsidP="003B0FC1">
      <w:pPr>
        <w:spacing w:after="0" w:line="240" w:lineRule="auto"/>
        <w:jc w:val="both"/>
        <w:rPr>
          <w:rFonts w:ascii="Garamond" w:hAnsi="Garamond"/>
          <w:b/>
        </w:rPr>
      </w:pPr>
    </w:p>
    <w:p w14:paraId="7FABD7BF" w14:textId="123D27D2" w:rsidR="00013130" w:rsidRPr="00B42807" w:rsidRDefault="00013130" w:rsidP="003B0FC1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Pokiaľ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nebude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ďalej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uvedené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inak,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potom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budú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mať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výrazy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použité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3B2520">
        <w:rPr>
          <w:rFonts w:ascii="Garamond" w:hAnsi="Garamond"/>
          <w:lang w:eastAsia="cs-CZ"/>
        </w:rPr>
        <w:t> 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</w:t>
      </w:r>
      <w:r w:rsidR="003B2520">
        <w:rPr>
          <w:rFonts w:ascii="Garamond" w:hAnsi="Garamond"/>
          <w:lang w:eastAsia="cs-CZ"/>
        </w:rPr>
        <w:t> </w:t>
      </w:r>
      <w:r w:rsidRPr="00B42807">
        <w:rPr>
          <w:rFonts w:ascii="Garamond" w:hAnsi="Garamond"/>
          <w:lang w:eastAsia="cs-CZ"/>
        </w:rPr>
        <w:t>veľkými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začiatočnými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písmenami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nasledovný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význam:</w:t>
      </w:r>
      <w:r w:rsidR="00B62536" w:rsidRPr="00B42807">
        <w:rPr>
          <w:rFonts w:ascii="Garamond" w:hAnsi="Garamond"/>
          <w:lang w:eastAsia="cs-CZ"/>
        </w:rPr>
        <w:t xml:space="preserve"> </w:t>
      </w:r>
    </w:p>
    <w:p w14:paraId="1B2C01EC" w14:textId="77777777" w:rsidR="00596EE4" w:rsidRPr="00846730" w:rsidRDefault="00596EE4" w:rsidP="003B0FC1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4A6C87DB" w14:textId="5EDF087A" w:rsidR="003761EC" w:rsidRPr="003761EC" w:rsidRDefault="003761EC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B42807">
        <w:rPr>
          <w:rFonts w:ascii="Garamond" w:hAnsi="Garamond"/>
          <w:b/>
          <w:lang w:eastAsia="cs-CZ"/>
        </w:rPr>
        <w:t xml:space="preserve">Služba </w:t>
      </w:r>
      <w:r w:rsidRPr="00B42807">
        <w:rPr>
          <w:rFonts w:ascii="Garamond" w:hAnsi="Garamond"/>
          <w:lang w:eastAsia="cs-CZ"/>
        </w:rPr>
        <w:t xml:space="preserve">znamená </w:t>
      </w:r>
      <w:r w:rsidR="00FB71BC">
        <w:rPr>
          <w:rFonts w:ascii="Garamond" w:hAnsi="Garamond"/>
          <w:lang w:eastAsia="cs-CZ"/>
        </w:rPr>
        <w:t>vykonanie auditu vyťaženosti pracovníkov</w:t>
      </w:r>
      <w:r w:rsidRPr="009A18A7">
        <w:rPr>
          <w:rFonts w:ascii="Garamond" w:hAnsi="Garamond"/>
          <w:lang w:eastAsia="cs-CZ"/>
        </w:rPr>
        <w:t xml:space="preserve"> bližšie</w:t>
      </w:r>
      <w:r>
        <w:rPr>
          <w:rFonts w:ascii="Garamond" w:hAnsi="Garamond"/>
          <w:lang w:eastAsia="cs-CZ"/>
        </w:rPr>
        <w:t xml:space="preserve"> špecifikovaných v</w:t>
      </w:r>
      <w:r w:rsidR="00FB71BC">
        <w:rPr>
          <w:rFonts w:ascii="Garamond" w:hAnsi="Garamond"/>
          <w:lang w:eastAsia="cs-CZ"/>
        </w:rPr>
        <w:t> článku 3 bod 3.2 Zmluvy</w:t>
      </w:r>
      <w:r>
        <w:rPr>
          <w:rFonts w:ascii="Garamond" w:hAnsi="Garamond"/>
          <w:lang w:eastAsia="cs-CZ"/>
        </w:rPr>
        <w:t>;</w:t>
      </w:r>
    </w:p>
    <w:p w14:paraId="2AA357B9" w14:textId="77777777" w:rsidR="003761EC" w:rsidRPr="003761EC" w:rsidRDefault="003761EC" w:rsidP="003761EC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</w:p>
    <w:p w14:paraId="5DE264C8" w14:textId="2D211E2B" w:rsidR="001A77D4" w:rsidRPr="00846730" w:rsidRDefault="001A77D4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lang w:eastAsia="cs-CZ"/>
        </w:rPr>
      </w:pPr>
      <w:r w:rsidRPr="00846730">
        <w:rPr>
          <w:rFonts w:ascii="Garamond" w:hAnsi="Garamond"/>
          <w:b/>
          <w:lang w:eastAsia="cs-CZ"/>
        </w:rPr>
        <w:t>Cena</w:t>
      </w:r>
      <w:r w:rsidR="00B62536" w:rsidRPr="00846730">
        <w:rPr>
          <w:rFonts w:ascii="Garamond" w:hAnsi="Garamond"/>
          <w:b/>
          <w:lang w:eastAsia="cs-CZ"/>
        </w:rPr>
        <w:t xml:space="preserve"> </w:t>
      </w:r>
      <w:r w:rsidRPr="00846730">
        <w:rPr>
          <w:rFonts w:ascii="Garamond" w:hAnsi="Garamond"/>
          <w:lang w:eastAsia="cs-CZ"/>
        </w:rPr>
        <w:t>znamená</w:t>
      </w:r>
      <w:r w:rsidR="00B62536" w:rsidRPr="00846730">
        <w:rPr>
          <w:rFonts w:ascii="Garamond" w:hAnsi="Garamond"/>
          <w:lang w:eastAsia="cs-CZ"/>
        </w:rPr>
        <w:t xml:space="preserve"> </w:t>
      </w:r>
      <w:r w:rsidRPr="00846730">
        <w:rPr>
          <w:rFonts w:ascii="Garamond" w:hAnsi="Garamond"/>
          <w:lang w:eastAsia="cs-CZ"/>
        </w:rPr>
        <w:t>cena</w:t>
      </w:r>
      <w:r w:rsidR="00B62536" w:rsidRPr="00846730">
        <w:rPr>
          <w:rFonts w:ascii="Garamond" w:hAnsi="Garamond"/>
          <w:lang w:eastAsia="cs-CZ"/>
        </w:rPr>
        <w:t xml:space="preserve"> </w:t>
      </w:r>
      <w:r w:rsidRPr="00846730">
        <w:rPr>
          <w:rFonts w:ascii="Garamond" w:hAnsi="Garamond"/>
          <w:lang w:eastAsia="cs-CZ"/>
        </w:rPr>
        <w:t>za</w:t>
      </w:r>
      <w:r w:rsidR="00B62536" w:rsidRPr="00846730">
        <w:rPr>
          <w:rFonts w:ascii="Garamond" w:hAnsi="Garamond"/>
          <w:lang w:eastAsia="cs-CZ"/>
        </w:rPr>
        <w:t xml:space="preserve"> </w:t>
      </w:r>
      <w:r w:rsidRPr="00846730">
        <w:rPr>
          <w:rFonts w:ascii="Garamond" w:hAnsi="Garamond"/>
          <w:lang w:eastAsia="cs-CZ"/>
        </w:rPr>
        <w:t>Služby</w:t>
      </w:r>
      <w:r w:rsidR="00B62536" w:rsidRPr="00846730">
        <w:rPr>
          <w:rFonts w:ascii="Garamond" w:hAnsi="Garamond"/>
          <w:lang w:eastAsia="cs-CZ"/>
        </w:rPr>
        <w:t xml:space="preserve"> </w:t>
      </w:r>
      <w:r w:rsidR="00846730" w:rsidRPr="00846730">
        <w:rPr>
          <w:rFonts w:ascii="Garamond" w:hAnsi="Garamond"/>
          <w:lang w:eastAsia="cs-CZ"/>
        </w:rPr>
        <w:t xml:space="preserve">podľa článku 3 Zmluvy stanovená </w:t>
      </w:r>
      <w:r w:rsidR="00846730" w:rsidRPr="00846730">
        <w:rPr>
          <w:rFonts w:ascii="Garamond" w:hAnsi="Garamond"/>
          <w:color w:val="000000" w:themeColor="text1"/>
          <w:lang w:eastAsia="cs-CZ"/>
        </w:rPr>
        <w:t xml:space="preserve">na základe jednotkových cien podľa Prílohy </w:t>
      </w:r>
      <w:r w:rsidR="00895EDC">
        <w:rPr>
          <w:rFonts w:ascii="Garamond" w:hAnsi="Garamond"/>
          <w:color w:val="000000" w:themeColor="text1"/>
          <w:lang w:eastAsia="cs-CZ"/>
        </w:rPr>
        <w:t>1</w:t>
      </w:r>
      <w:r w:rsidR="00846730" w:rsidRPr="00846730">
        <w:rPr>
          <w:rFonts w:ascii="Garamond" w:hAnsi="Garamond"/>
          <w:color w:val="000000" w:themeColor="text1"/>
          <w:lang w:eastAsia="cs-CZ"/>
        </w:rPr>
        <w:t xml:space="preserve"> Zmluvy</w:t>
      </w:r>
      <w:r w:rsidRPr="00846730">
        <w:rPr>
          <w:rFonts w:ascii="Garamond" w:hAnsi="Garamond"/>
          <w:lang w:eastAsia="cs-CZ"/>
        </w:rPr>
        <w:t>;</w:t>
      </w:r>
    </w:p>
    <w:p w14:paraId="514123CC" w14:textId="77777777" w:rsidR="009E4D34" w:rsidRPr="00B42807" w:rsidRDefault="009E4D34" w:rsidP="003B0FC1">
      <w:pPr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0CFFF4DA" w14:textId="696E40CF" w:rsidR="00B61EBA" w:rsidRPr="003761EC" w:rsidRDefault="009C4234" w:rsidP="003761EC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B42807">
        <w:rPr>
          <w:rFonts w:ascii="Garamond" w:hAnsi="Garamond"/>
          <w:b/>
          <w:lang w:eastAsia="cs-CZ"/>
        </w:rPr>
        <w:t>Miesto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plnenia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615D1B">
        <w:rPr>
          <w:rFonts w:ascii="Garamond" w:hAnsi="Garamond"/>
          <w:lang w:eastAsia="cs-CZ"/>
        </w:rPr>
        <w:t>znamená</w:t>
      </w:r>
      <w:r w:rsidR="00B62536" w:rsidRPr="00615D1B">
        <w:rPr>
          <w:rFonts w:ascii="Garamond" w:hAnsi="Garamond"/>
          <w:lang w:eastAsia="cs-CZ"/>
        </w:rPr>
        <w:t xml:space="preserve"> </w:t>
      </w:r>
      <w:r w:rsidR="00FB71BC" w:rsidRPr="00615D1B">
        <w:rPr>
          <w:rFonts w:ascii="Garamond" w:hAnsi="Garamond"/>
          <w:lang w:eastAsia="cs-CZ"/>
        </w:rPr>
        <w:t xml:space="preserve">všetky </w:t>
      </w:r>
      <w:r w:rsidR="00C90CBE" w:rsidRPr="00615D1B">
        <w:rPr>
          <w:rFonts w:ascii="Garamond" w:hAnsi="Garamond"/>
          <w:lang w:eastAsia="cs-CZ"/>
        </w:rPr>
        <w:t>objekty</w:t>
      </w:r>
      <w:r w:rsidR="003C642B" w:rsidRPr="00615D1B">
        <w:rPr>
          <w:rFonts w:ascii="Garamond" w:hAnsi="Garamond"/>
          <w:lang w:eastAsia="cs-CZ"/>
        </w:rPr>
        <w:t xml:space="preserve"> Objednávateľa nachádzajúc</w:t>
      </w:r>
      <w:r w:rsidR="00C90CBE" w:rsidRPr="00615D1B">
        <w:rPr>
          <w:rFonts w:ascii="Garamond" w:hAnsi="Garamond"/>
          <w:lang w:eastAsia="cs-CZ"/>
        </w:rPr>
        <w:t>e</w:t>
      </w:r>
      <w:r w:rsidR="003C642B" w:rsidRPr="00615D1B">
        <w:rPr>
          <w:rFonts w:ascii="Garamond" w:hAnsi="Garamond"/>
          <w:lang w:eastAsia="cs-CZ"/>
        </w:rPr>
        <w:t xml:space="preserve"> sa v</w:t>
      </w:r>
      <w:r w:rsidR="003B2520" w:rsidRPr="00615D1B">
        <w:rPr>
          <w:rFonts w:ascii="Garamond" w:hAnsi="Garamond"/>
          <w:lang w:eastAsia="cs-CZ"/>
        </w:rPr>
        <w:t> </w:t>
      </w:r>
      <w:r w:rsidR="003C642B" w:rsidRPr="00615D1B">
        <w:rPr>
          <w:rFonts w:ascii="Garamond" w:hAnsi="Garamond"/>
          <w:lang w:eastAsia="cs-CZ"/>
        </w:rPr>
        <w:t>Bratislave;</w:t>
      </w:r>
    </w:p>
    <w:p w14:paraId="67F044AF" w14:textId="77777777" w:rsidR="00AC4771" w:rsidRPr="00B61EBA" w:rsidRDefault="00AC4771" w:rsidP="003B0FC1">
      <w:pPr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6340FA54" w14:textId="0E714A1E" w:rsidR="00AC4771" w:rsidRPr="00B42807" w:rsidRDefault="00AC4771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B61EBA">
        <w:rPr>
          <w:rFonts w:ascii="Garamond" w:hAnsi="Garamond"/>
          <w:b/>
          <w:lang w:eastAsia="cs-CZ"/>
        </w:rPr>
        <w:t>Občiansky</w:t>
      </w:r>
      <w:r w:rsidR="00B62536" w:rsidRPr="00B61EBA">
        <w:rPr>
          <w:rFonts w:ascii="Garamond" w:hAnsi="Garamond"/>
          <w:b/>
          <w:lang w:eastAsia="cs-CZ"/>
        </w:rPr>
        <w:t xml:space="preserve"> </w:t>
      </w:r>
      <w:r w:rsidRPr="00B61EBA">
        <w:rPr>
          <w:rFonts w:ascii="Garamond" w:hAnsi="Garamond"/>
          <w:b/>
          <w:lang w:eastAsia="cs-CZ"/>
        </w:rPr>
        <w:t>zákonník</w:t>
      </w:r>
      <w:r w:rsidR="00B62536" w:rsidRPr="00B61EBA">
        <w:rPr>
          <w:rFonts w:ascii="Garamond" w:hAnsi="Garamond"/>
          <w:b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znamená</w:t>
      </w:r>
      <w:r w:rsidR="00B62536" w:rsidRPr="00B61EBA">
        <w:rPr>
          <w:rFonts w:ascii="Garamond" w:hAnsi="Garamond"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zákona</w:t>
      </w:r>
      <w:r w:rsidR="00B62536" w:rsidRPr="00B61EBA">
        <w:rPr>
          <w:rFonts w:ascii="Garamond" w:hAnsi="Garamond"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č.</w:t>
      </w:r>
      <w:r w:rsidR="00B62536" w:rsidRPr="00B61EBA">
        <w:rPr>
          <w:rFonts w:ascii="Garamond" w:hAnsi="Garamond"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40/1964</w:t>
      </w:r>
      <w:r w:rsidR="00B62536" w:rsidRPr="00B61EBA">
        <w:rPr>
          <w:rFonts w:ascii="Garamond" w:hAnsi="Garamond"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Zb.</w:t>
      </w:r>
      <w:r w:rsidR="00B62536" w:rsidRPr="00B61EBA">
        <w:rPr>
          <w:rFonts w:ascii="Garamond" w:hAnsi="Garamond"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Občiansky</w:t>
      </w:r>
      <w:r w:rsidR="00B62536" w:rsidRPr="00B61EBA">
        <w:rPr>
          <w:rFonts w:ascii="Garamond" w:hAnsi="Garamond"/>
          <w:lang w:eastAsia="cs-CZ"/>
        </w:rPr>
        <w:t xml:space="preserve"> </w:t>
      </w:r>
      <w:r w:rsidRPr="00B61EBA">
        <w:rPr>
          <w:rFonts w:ascii="Garamond" w:hAnsi="Garamond"/>
          <w:lang w:eastAsia="cs-CZ"/>
        </w:rPr>
        <w:t>zákonník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3B2520">
        <w:rPr>
          <w:rFonts w:ascii="Garamond" w:hAnsi="Garamond"/>
          <w:lang w:eastAsia="cs-CZ"/>
        </w:rPr>
        <w:t> </w:t>
      </w:r>
      <w:r w:rsidRPr="00B42807">
        <w:rPr>
          <w:rFonts w:ascii="Garamond" w:hAnsi="Garamond"/>
          <w:lang w:eastAsia="cs-CZ"/>
        </w:rPr>
        <w:t>znení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neskorších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predpisov;</w:t>
      </w:r>
    </w:p>
    <w:p w14:paraId="6D41A586" w14:textId="77777777" w:rsidR="00013130" w:rsidRPr="00B42807" w:rsidRDefault="00013130" w:rsidP="003B0FC1">
      <w:pPr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0A77ECC9" w14:textId="28E94129" w:rsidR="00013130" w:rsidRPr="00AA1BC5" w:rsidRDefault="00013130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B42807">
        <w:rPr>
          <w:rFonts w:ascii="Garamond" w:hAnsi="Garamond"/>
          <w:b/>
          <w:lang w:eastAsia="cs-CZ"/>
        </w:rPr>
        <w:t>Obchodný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zákonník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zákon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513/1991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Zb.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Obchodný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zákonník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3B2520">
        <w:rPr>
          <w:rFonts w:ascii="Garamond" w:hAnsi="Garamond"/>
          <w:lang w:eastAsia="cs-CZ"/>
        </w:rPr>
        <w:t> </w:t>
      </w:r>
      <w:r w:rsidRPr="00B42807">
        <w:rPr>
          <w:rFonts w:ascii="Garamond" w:hAnsi="Garamond"/>
          <w:lang w:eastAsia="cs-CZ"/>
        </w:rPr>
        <w:t>znení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neskorších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predpisov;</w:t>
      </w:r>
    </w:p>
    <w:p w14:paraId="1775907F" w14:textId="77777777" w:rsidR="00AA1BC5" w:rsidRPr="00B42807" w:rsidRDefault="00AA1BC5" w:rsidP="00AA1BC5">
      <w:pPr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464EAFED" w14:textId="2A936C62" w:rsidR="00596EE4" w:rsidRDefault="00596EE4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b/>
          <w:lang w:eastAsia="cs-CZ"/>
        </w:rPr>
        <w:t>Pracovný</w:t>
      </w:r>
      <w:r w:rsidR="00B62536" w:rsidRPr="00B42807">
        <w:rPr>
          <w:rFonts w:ascii="Garamond" w:hAnsi="Garamond"/>
          <w:b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deň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deň,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ktorý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nie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sobotou,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nedeľou,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ani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dňom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pracovného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pokoja,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ani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dňom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pracovného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voľna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3B2520">
        <w:rPr>
          <w:rFonts w:ascii="Garamond" w:hAnsi="Garamond"/>
          <w:lang w:eastAsia="cs-CZ"/>
        </w:rPr>
        <w:t> </w:t>
      </w:r>
      <w:r w:rsidRPr="00B42807">
        <w:rPr>
          <w:rFonts w:ascii="Garamond" w:hAnsi="Garamond"/>
          <w:lang w:eastAsia="cs-CZ"/>
        </w:rPr>
        <w:t>Slovenskej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republike;</w:t>
      </w:r>
    </w:p>
    <w:p w14:paraId="74B1C703" w14:textId="77777777" w:rsidR="003761EC" w:rsidRPr="00B42807" w:rsidRDefault="003761EC" w:rsidP="003761EC">
      <w:pPr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1D011E28" w14:textId="2128FD50" w:rsidR="00E44F79" w:rsidRDefault="00FA3C97" w:rsidP="00EC1623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u w:val="none"/>
        </w:rPr>
      </w:pPr>
      <w:r w:rsidRPr="00B42807">
        <w:rPr>
          <w:rFonts w:ascii="Garamond" w:hAnsi="Garamond"/>
          <w:b/>
        </w:rPr>
        <w:t>Register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partnerov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verejného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sektora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znamená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informačný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systém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verejnej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správy,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</w:t>
      </w:r>
      <w:r w:rsidR="00B62536" w:rsidRPr="00B42807">
        <w:rPr>
          <w:rFonts w:ascii="Garamond" w:eastAsiaTheme="minorHAnsi" w:hAnsi="Garamond" w:cs="Garamond"/>
          <w:color w:val="000000"/>
        </w:rPr>
        <w:t xml:space="preserve"> </w:t>
      </w:r>
      <w:r w:rsidRPr="00B42807">
        <w:rPr>
          <w:rFonts w:ascii="Garamond" w:hAnsi="Garamond"/>
        </w:rPr>
        <w:t>obsahuje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údaje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</w:t>
      </w:r>
      <w:r w:rsidR="003B2520">
        <w:rPr>
          <w:rFonts w:ascii="Garamond" w:hAnsi="Garamond"/>
        </w:rPr>
        <w:t> </w:t>
      </w:r>
      <w:r w:rsidRPr="00B42807">
        <w:rPr>
          <w:rFonts w:ascii="Garamond" w:hAnsi="Garamond"/>
        </w:rPr>
        <w:t>partneroch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verejného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sektora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3B2520">
        <w:rPr>
          <w:rFonts w:ascii="Garamond" w:hAnsi="Garamond"/>
        </w:rPr>
        <w:t> </w:t>
      </w:r>
      <w:r w:rsidRPr="00B42807">
        <w:rPr>
          <w:rFonts w:ascii="Garamond" w:hAnsi="Garamond"/>
        </w:rPr>
        <w:t>ich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konečných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užívateľoch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výhod</w:t>
      </w:r>
      <w:r w:rsidR="00AA352C" w:rsidRPr="00B42807">
        <w:rPr>
          <w:rFonts w:ascii="Garamond" w:hAnsi="Garamond"/>
        </w:rPr>
        <w:t>,</w:t>
      </w:r>
      <w:r w:rsidR="00B62536" w:rsidRPr="00B42807">
        <w:rPr>
          <w:rFonts w:ascii="Garamond" w:hAnsi="Garamond"/>
        </w:rPr>
        <w:t xml:space="preserve"> </w:t>
      </w:r>
      <w:r w:rsidR="00AA352C" w:rsidRPr="00B42807">
        <w:rPr>
          <w:rFonts w:ascii="Garamond" w:hAnsi="Garamond"/>
        </w:rPr>
        <w:t>pričom</w:t>
      </w:r>
      <w:r w:rsidR="00B62536" w:rsidRPr="00B42807">
        <w:rPr>
          <w:rFonts w:ascii="Garamond" w:hAnsi="Garamond"/>
        </w:rPr>
        <w:t xml:space="preserve"> </w:t>
      </w:r>
      <w:r w:rsidR="00AA352C" w:rsidRPr="00B42807">
        <w:rPr>
          <w:rFonts w:ascii="Garamond" w:hAnsi="Garamond"/>
        </w:rPr>
        <w:t>j</w:t>
      </w:r>
      <w:r w:rsidRPr="00B42807">
        <w:rPr>
          <w:rFonts w:ascii="Garamond" w:hAnsi="Garamond"/>
        </w:rPr>
        <w:t>eho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lastRenderedPageBreak/>
        <w:t>správcom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3B2520">
        <w:rPr>
          <w:rFonts w:ascii="Garamond" w:hAnsi="Garamond"/>
        </w:rPr>
        <w:t> </w:t>
      </w:r>
      <w:r w:rsidRPr="00B42807">
        <w:rPr>
          <w:rFonts w:ascii="Garamond" w:hAnsi="Garamond"/>
        </w:rPr>
        <w:t>prevádzkovateľom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Ministerstvo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spravodlivosti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Slovenskej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republiky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3B2520">
        <w:rPr>
          <w:rFonts w:ascii="Garamond" w:hAnsi="Garamond"/>
        </w:rPr>
        <w:t> 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prístupný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on-line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webovom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sídle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Ministerstva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spravodlivosti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Slovenskej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republiky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adrese</w:t>
      </w:r>
      <w:r w:rsidR="00B62536" w:rsidRPr="00B42807">
        <w:rPr>
          <w:rFonts w:ascii="Garamond" w:hAnsi="Garamond"/>
        </w:rPr>
        <w:t xml:space="preserve"> </w:t>
      </w:r>
      <w:hyperlink r:id="rId10" w:history="1">
        <w:r w:rsidRPr="00B42807">
          <w:rPr>
            <w:rStyle w:val="Hypertextovprepojenie"/>
            <w:rFonts w:ascii="Garamond" w:hAnsi="Garamond"/>
          </w:rPr>
          <w:t>https://rpvs.gov.sk/rpvs/</w:t>
        </w:r>
      </w:hyperlink>
      <w:r w:rsidRPr="00B42807">
        <w:rPr>
          <w:rStyle w:val="Hypertextovprepojenie"/>
          <w:rFonts w:ascii="Garamond" w:hAnsi="Garamond"/>
          <w:color w:val="000000" w:themeColor="text1"/>
          <w:u w:val="none"/>
        </w:rPr>
        <w:t>;</w:t>
      </w:r>
      <w:r w:rsidR="00B62536" w:rsidRPr="00B42807">
        <w:rPr>
          <w:rStyle w:val="Hypertextovprepojenie"/>
          <w:rFonts w:ascii="Garamond" w:hAnsi="Garamond"/>
          <w:color w:val="000000" w:themeColor="text1"/>
          <w:u w:val="none"/>
        </w:rPr>
        <w:t xml:space="preserve"> </w:t>
      </w:r>
    </w:p>
    <w:p w14:paraId="3C8AB8DC" w14:textId="77777777" w:rsidR="00EC1623" w:rsidRPr="00EC1623" w:rsidRDefault="00EC1623" w:rsidP="00EC1623">
      <w:pPr>
        <w:spacing w:after="0" w:line="240" w:lineRule="auto"/>
        <w:contextualSpacing/>
        <w:jc w:val="both"/>
        <w:rPr>
          <w:rStyle w:val="Hypertextovprepojenie"/>
          <w:rFonts w:ascii="Garamond" w:hAnsi="Garamond"/>
          <w:color w:val="auto"/>
          <w:u w:val="none"/>
        </w:rPr>
      </w:pPr>
    </w:p>
    <w:p w14:paraId="64FB6FE9" w14:textId="376A974F" w:rsidR="00E44F79" w:rsidRPr="00E44F79" w:rsidRDefault="00E44F79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b/>
          <w:bCs/>
          <w:color w:val="auto"/>
          <w:u w:val="none"/>
        </w:rPr>
      </w:pPr>
      <w:r w:rsidRPr="00E44F79">
        <w:rPr>
          <w:rStyle w:val="Hypertextovprepojenie"/>
          <w:rFonts w:ascii="Garamond" w:hAnsi="Garamond"/>
          <w:b/>
          <w:bCs/>
          <w:color w:val="auto"/>
          <w:u w:val="none"/>
        </w:rPr>
        <w:t>Osobné údaje</w:t>
      </w:r>
      <w:r>
        <w:rPr>
          <w:rStyle w:val="Hypertextovprepojenie"/>
          <w:rFonts w:ascii="Garamond" w:hAnsi="Garamond"/>
          <w:b/>
          <w:bCs/>
          <w:color w:val="auto"/>
          <w:u w:val="none"/>
        </w:rPr>
        <w:t xml:space="preserve"> </w:t>
      </w:r>
      <w:r w:rsidR="00EC1623" w:rsidRPr="00EC1623">
        <w:rPr>
          <w:rStyle w:val="Hypertextovprepojenie"/>
          <w:rFonts w:ascii="Garamond" w:hAnsi="Garamond"/>
          <w:color w:val="auto"/>
          <w:u w:val="none"/>
        </w:rPr>
        <w:t>znamená údaje</w:t>
      </w:r>
      <w:r w:rsidR="00EC1623">
        <w:rPr>
          <w:rStyle w:val="Hypertextovprepojenie"/>
          <w:rFonts w:ascii="Garamond" w:hAnsi="Garamond"/>
          <w:b/>
          <w:bCs/>
          <w:color w:val="auto"/>
          <w:u w:val="none"/>
        </w:rPr>
        <w:t xml:space="preserve"> </w:t>
      </w:r>
      <w:r w:rsidR="00EC1623" w:rsidRPr="00EC1623">
        <w:rPr>
          <w:rStyle w:val="Hypertextovprepojenie"/>
          <w:rFonts w:ascii="Garamond" w:hAnsi="Garamond"/>
          <w:color w:val="auto"/>
          <w:u w:val="none"/>
        </w:rPr>
        <w:t>týkajúce sa zamestnancov Objednávateľa, ktoré spĺňajú náležitosti podľa článku 4 Nariadenia GDPR a § 2 Zákona o ochrane osobných údajov</w:t>
      </w:r>
      <w:r w:rsidR="00EC1623">
        <w:rPr>
          <w:rStyle w:val="Hypertextovprepojenie"/>
          <w:rFonts w:ascii="Garamond" w:hAnsi="Garamond"/>
          <w:color w:val="auto"/>
          <w:u w:val="none"/>
        </w:rPr>
        <w:t>;</w:t>
      </w:r>
    </w:p>
    <w:p w14:paraId="7B415510" w14:textId="77777777" w:rsidR="00DC7B04" w:rsidRPr="009A18A7" w:rsidRDefault="00DC7B04" w:rsidP="003761EC">
      <w:pPr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3B87E569" w14:textId="2707341E" w:rsidR="00013130" w:rsidRPr="00B42807" w:rsidRDefault="00013130" w:rsidP="003B0FC1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  <w:b/>
        </w:rPr>
        <w:t>Zmluvná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strana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znamená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="009C4234" w:rsidRPr="00B42807">
        <w:rPr>
          <w:rFonts w:ascii="Garamond" w:hAnsi="Garamond"/>
        </w:rPr>
        <w:t>Poskytovat</w:t>
      </w:r>
      <w:r w:rsidR="003D07E4" w:rsidRPr="00B42807">
        <w:rPr>
          <w:rFonts w:ascii="Garamond" w:hAnsi="Garamond"/>
        </w:rPr>
        <w:t>e</w:t>
      </w:r>
      <w:r w:rsidRPr="00B42807">
        <w:rPr>
          <w:rFonts w:ascii="Garamond" w:hAnsi="Garamond"/>
        </w:rPr>
        <w:t>ľ.</w:t>
      </w:r>
    </w:p>
    <w:p w14:paraId="764DD730" w14:textId="77777777" w:rsidR="008A1760" w:rsidRPr="00B42807" w:rsidRDefault="008A1760" w:rsidP="003B0FC1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1ECFCAB9" w14:textId="464ABAAA" w:rsidR="00013130" w:rsidRPr="00B42807" w:rsidRDefault="00013130" w:rsidP="003B0FC1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Okrem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definovaných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pojmov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uvedených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článku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1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bode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1.1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použitý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pojem,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bude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mať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takýto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pojem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význam,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ktorý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priradený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príslušnej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časti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definovaný.</w:t>
      </w:r>
    </w:p>
    <w:p w14:paraId="5FAC960C" w14:textId="77777777" w:rsidR="00DC4116" w:rsidRPr="00B42807" w:rsidRDefault="00DC4116" w:rsidP="003B0FC1">
      <w:pPr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4967D2C3" w14:textId="0BC006FC" w:rsidR="00013130" w:rsidRDefault="00013130" w:rsidP="003B0FC1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kontextu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nevyplýva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zámer,</w:t>
      </w:r>
    </w:p>
    <w:p w14:paraId="60D89702" w14:textId="77777777" w:rsidR="008C3616" w:rsidRPr="00B42807" w:rsidRDefault="008C3616" w:rsidP="003B0FC1">
      <w:pPr>
        <w:spacing w:after="0" w:line="240" w:lineRule="auto"/>
        <w:ind w:left="709"/>
        <w:contextualSpacing/>
        <w:jc w:val="both"/>
        <w:rPr>
          <w:rFonts w:ascii="Garamond" w:hAnsi="Garamond"/>
          <w:lang w:eastAsia="cs-CZ"/>
        </w:rPr>
      </w:pPr>
    </w:p>
    <w:p w14:paraId="2E6A13BB" w14:textId="57728F56" w:rsidR="00013130" w:rsidRPr="00B42807" w:rsidRDefault="00013130" w:rsidP="003B0FC1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každý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Zmluvnú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stranu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zahŕňa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právnych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nástupcov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ako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postupníkov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  <w:lang w:eastAsia="cs-CZ"/>
        </w:rPr>
        <w:t>nadobúdateľov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práv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záväzkov,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vyplývajúcich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Zmluvy;</w:t>
      </w:r>
    </w:p>
    <w:p w14:paraId="4DDD54CD" w14:textId="77777777" w:rsidR="00687C08" w:rsidRPr="00B42807" w:rsidRDefault="00687C08" w:rsidP="003B0FC1">
      <w:pPr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74B31689" w14:textId="24EF17F1" w:rsidR="00013130" w:rsidRPr="00B42807" w:rsidRDefault="00013130" w:rsidP="003B0FC1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každý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dokument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dokument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jeho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dodatkov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iných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zmien,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vrátane</w:t>
      </w:r>
      <w:r w:rsidR="00B62536" w:rsidRPr="00B42807">
        <w:rPr>
          <w:rFonts w:ascii="Garamond" w:hAnsi="Garamond"/>
          <w:lang w:eastAsia="cs-CZ"/>
        </w:rPr>
        <w:t xml:space="preserve"> </w:t>
      </w:r>
      <w:proofErr w:type="spellStart"/>
      <w:r w:rsidRPr="00B42807">
        <w:rPr>
          <w:rFonts w:ascii="Garamond" w:hAnsi="Garamond"/>
          <w:lang w:eastAsia="cs-CZ"/>
        </w:rPr>
        <w:t>novácií</w:t>
      </w:r>
      <w:proofErr w:type="spellEnd"/>
      <w:r w:rsidRPr="00B42807">
        <w:rPr>
          <w:rFonts w:ascii="Garamond" w:hAnsi="Garamond"/>
          <w:lang w:eastAsia="cs-CZ"/>
        </w:rPr>
        <w:t>;</w:t>
      </w:r>
    </w:p>
    <w:p w14:paraId="157478A3" w14:textId="77777777" w:rsidR="00013130" w:rsidRPr="00B42807" w:rsidRDefault="00013130" w:rsidP="003B0FC1">
      <w:pPr>
        <w:spacing w:after="0" w:line="240" w:lineRule="auto"/>
        <w:jc w:val="both"/>
        <w:rPr>
          <w:rFonts w:ascii="Garamond" w:hAnsi="Garamond"/>
        </w:rPr>
      </w:pPr>
    </w:p>
    <w:p w14:paraId="3044CA3A" w14:textId="05B8BC6C" w:rsidR="00013130" w:rsidRPr="00B42807" w:rsidRDefault="00013130" w:rsidP="003B0FC1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prílohy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predstavujú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jej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neoddeliteľné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súčasti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správny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výklad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ustanovení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možný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len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prihliadnutím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ich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obsah.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Nadpisy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častí,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článkov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príloh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slúžia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výlučne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uľahčenie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orientácie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pri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výklade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nepoužijú;</w:t>
      </w:r>
    </w:p>
    <w:p w14:paraId="5A0ED1B6" w14:textId="77777777" w:rsidR="00013130" w:rsidRPr="00B42807" w:rsidRDefault="00013130" w:rsidP="003B0FC1">
      <w:pPr>
        <w:spacing w:after="0" w:line="240" w:lineRule="auto"/>
        <w:jc w:val="both"/>
        <w:rPr>
          <w:rFonts w:ascii="Garamond" w:hAnsi="Garamond"/>
        </w:rPr>
      </w:pPr>
    </w:p>
    <w:p w14:paraId="05900744" w14:textId="20EED011" w:rsidR="00013130" w:rsidRPr="00B42807" w:rsidRDefault="00013130" w:rsidP="003B0FC1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každý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„článok“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„prílohu“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znamená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odkaz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príslušný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článok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prílohu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Zmluvy;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</w:p>
    <w:p w14:paraId="01736E82" w14:textId="77777777" w:rsidR="00013130" w:rsidRPr="00B42807" w:rsidRDefault="00013130" w:rsidP="003B0FC1">
      <w:pPr>
        <w:spacing w:after="0" w:line="240" w:lineRule="auto"/>
        <w:jc w:val="both"/>
        <w:rPr>
          <w:rFonts w:ascii="Garamond" w:hAnsi="Garamond"/>
        </w:rPr>
      </w:pPr>
    </w:p>
    <w:p w14:paraId="44632A8C" w14:textId="66887DD7" w:rsidR="00013130" w:rsidRPr="00B42807" w:rsidRDefault="00013130" w:rsidP="003B0FC1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výrazy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definované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jednotnom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alebo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základnom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gramatickom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tvare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majú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Zmluve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rovnaký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význam,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keď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sú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použité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v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množnom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čísle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inom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gramatickom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tvare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a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lang w:eastAsia="cs-CZ"/>
        </w:rPr>
        <w:t>naopak.</w:t>
      </w:r>
    </w:p>
    <w:p w14:paraId="2B6414FA" w14:textId="77777777" w:rsidR="00013130" w:rsidRPr="00B42807" w:rsidRDefault="00013130" w:rsidP="003B0FC1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</w:rPr>
      </w:pPr>
    </w:p>
    <w:p w14:paraId="39859123" w14:textId="36244995" w:rsidR="00013130" w:rsidRPr="00B42807" w:rsidRDefault="00013130" w:rsidP="003B0FC1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B42807">
        <w:rPr>
          <w:rFonts w:ascii="Garamond" w:hAnsi="Garamond" w:cs="Arial"/>
          <w:b/>
        </w:rPr>
        <w:t>PREDMET</w:t>
      </w:r>
      <w:r w:rsidR="00B62536" w:rsidRPr="00B42807">
        <w:rPr>
          <w:rFonts w:ascii="Garamond" w:hAnsi="Garamond" w:cs="Arial"/>
          <w:b/>
        </w:rPr>
        <w:t xml:space="preserve"> </w:t>
      </w:r>
      <w:r w:rsidRPr="00B42807">
        <w:rPr>
          <w:rFonts w:ascii="Garamond" w:hAnsi="Garamond" w:cs="Arial"/>
          <w:b/>
        </w:rPr>
        <w:t>ZMLUVY</w:t>
      </w:r>
    </w:p>
    <w:p w14:paraId="541DCF25" w14:textId="77777777" w:rsidR="00013130" w:rsidRPr="00B42807" w:rsidRDefault="00013130" w:rsidP="003B0FC1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16A099B5" w14:textId="46F8F12E" w:rsidR="00013130" w:rsidRPr="00B42807" w:rsidRDefault="00013130" w:rsidP="003B0FC1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Predmetom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záväzok:</w:t>
      </w:r>
    </w:p>
    <w:p w14:paraId="2A35715F" w14:textId="77777777" w:rsidR="00013130" w:rsidRPr="00B42807" w:rsidRDefault="00013130" w:rsidP="003B0FC1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5F4B2153" w14:textId="62436B22" w:rsidR="00013130" w:rsidRPr="00B42807" w:rsidRDefault="00A41F1E" w:rsidP="003B0FC1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B42807">
        <w:rPr>
          <w:rFonts w:ascii="Garamond" w:hAnsi="Garamond"/>
          <w:lang w:eastAsia="cs-CZ"/>
        </w:rPr>
        <w:t>Poskytovateľa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08F9" w:rsidRPr="00B42807">
        <w:rPr>
          <w:rFonts w:ascii="Garamond" w:hAnsi="Garamond"/>
          <w:lang w:eastAsia="cs-CZ"/>
        </w:rPr>
        <w:t>posky</w:t>
      </w:r>
      <w:r w:rsidR="0011155A" w:rsidRPr="00B42807">
        <w:rPr>
          <w:rFonts w:ascii="Garamond" w:hAnsi="Garamond"/>
          <w:lang w:eastAsia="cs-CZ"/>
        </w:rPr>
        <w:t>tovať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08F9" w:rsidRPr="00B42807">
        <w:rPr>
          <w:rFonts w:ascii="Garamond" w:hAnsi="Garamond"/>
          <w:lang w:eastAsia="cs-CZ"/>
        </w:rPr>
        <w:t>Objednávateľovi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FB08F9" w:rsidRPr="00B42807">
        <w:rPr>
          <w:rFonts w:ascii="Garamond" w:hAnsi="Garamond"/>
          <w:lang w:eastAsia="cs-CZ"/>
        </w:rPr>
        <w:t>Služby;</w:t>
      </w:r>
      <w:r w:rsidR="00B62536" w:rsidRPr="00B42807">
        <w:rPr>
          <w:rFonts w:ascii="Garamond" w:hAnsi="Garamond"/>
          <w:lang w:eastAsia="cs-CZ"/>
        </w:rPr>
        <w:t xml:space="preserve"> </w:t>
      </w:r>
      <w:r w:rsidR="00B77671" w:rsidRPr="00B42807">
        <w:rPr>
          <w:rFonts w:ascii="Garamond" w:hAnsi="Garamond"/>
          <w:lang w:eastAsia="cs-CZ"/>
        </w:rPr>
        <w:t>a</w:t>
      </w:r>
    </w:p>
    <w:p w14:paraId="0244B8DB" w14:textId="77777777" w:rsidR="00A41F1E" w:rsidRPr="00B42807" w:rsidRDefault="00A41F1E" w:rsidP="003B0FC1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</w:rPr>
      </w:pPr>
    </w:p>
    <w:p w14:paraId="217457F1" w14:textId="70F34361" w:rsidR="00013130" w:rsidRPr="00B42807" w:rsidRDefault="00013130" w:rsidP="003B0FC1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Objednávateľa</w:t>
      </w:r>
      <w:r w:rsidR="00B62536" w:rsidRPr="00B42807">
        <w:rPr>
          <w:rFonts w:ascii="Garamond" w:hAnsi="Garamond" w:cs="Arial"/>
        </w:rPr>
        <w:t xml:space="preserve"> </w:t>
      </w:r>
      <w:r w:rsidR="008A3F89" w:rsidRPr="00B42807">
        <w:rPr>
          <w:rFonts w:ascii="Garamond" w:hAnsi="Garamond" w:cs="Arial"/>
        </w:rPr>
        <w:t>zaplatiť</w:t>
      </w:r>
      <w:r w:rsidR="00B62536" w:rsidRPr="00B42807">
        <w:rPr>
          <w:rFonts w:ascii="Garamond" w:hAnsi="Garamond" w:cs="Arial"/>
        </w:rPr>
        <w:t xml:space="preserve"> </w:t>
      </w:r>
      <w:r w:rsidR="00A41F1E" w:rsidRPr="00B42807">
        <w:rPr>
          <w:rFonts w:ascii="Garamond" w:hAnsi="Garamond" w:cs="Arial"/>
        </w:rPr>
        <w:t>Poskytovateľovi</w:t>
      </w:r>
      <w:r w:rsidR="00B62536" w:rsidRPr="00B42807">
        <w:rPr>
          <w:rFonts w:ascii="Garamond" w:hAnsi="Garamond" w:cs="Arial"/>
        </w:rPr>
        <w:t xml:space="preserve"> </w:t>
      </w:r>
      <w:r w:rsidR="001A77D4" w:rsidRPr="00B42807">
        <w:rPr>
          <w:rFonts w:ascii="Garamond" w:hAnsi="Garamond" w:cs="Arial"/>
        </w:rPr>
        <w:t>Cenu</w:t>
      </w:r>
      <w:r w:rsidR="00A41F1E" w:rsidRPr="00B42807">
        <w:rPr>
          <w:rFonts w:ascii="Garamond" w:hAnsi="Garamond" w:cs="Arial"/>
        </w:rPr>
        <w:t>;</w:t>
      </w:r>
      <w:r w:rsidR="00B62536" w:rsidRPr="00B42807">
        <w:rPr>
          <w:rFonts w:ascii="Garamond" w:hAnsi="Garamond" w:cs="Arial"/>
        </w:rPr>
        <w:t xml:space="preserve"> </w:t>
      </w:r>
    </w:p>
    <w:p w14:paraId="075E7CBE" w14:textId="77777777" w:rsidR="00A41F1E" w:rsidRPr="00B42807" w:rsidRDefault="00A41F1E" w:rsidP="003B0FC1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</w:rPr>
      </w:pPr>
    </w:p>
    <w:p w14:paraId="4EE43461" w14:textId="280BDEB3" w:rsidR="00013130" w:rsidRPr="00B42807" w:rsidRDefault="00013130" w:rsidP="003B0FC1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ab/>
      </w:r>
      <w:r w:rsidRPr="00B42807">
        <w:rPr>
          <w:rFonts w:ascii="Garamond" w:hAnsi="Garamond" w:cs="Arial"/>
        </w:rPr>
        <w:tab/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podmienok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stanovených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Zmluvou.</w:t>
      </w:r>
    </w:p>
    <w:p w14:paraId="23BA3F49" w14:textId="77777777" w:rsidR="00D1154D" w:rsidRPr="00B42807" w:rsidRDefault="00D1154D" w:rsidP="003B0FC1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7ECCA415" w14:textId="0C5215F2" w:rsidR="00DC7B04" w:rsidRPr="00B42807" w:rsidRDefault="00DC7B04" w:rsidP="003B0FC1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Služieb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uskutočňované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základe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objednávok</w:t>
      </w:r>
      <w:r w:rsidR="00B42857">
        <w:rPr>
          <w:rFonts w:ascii="Garamond" w:hAnsi="Garamond"/>
        </w:rPr>
        <w:t xml:space="preserve"> podľa potreby Objednávateľa</w:t>
      </w:r>
      <w:r w:rsidRPr="00B42807">
        <w:rPr>
          <w:rFonts w:ascii="Garamond" w:hAnsi="Garamond"/>
        </w:rPr>
        <w:t>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Takto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vystavené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podkladom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fakturáciu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267480" w:rsidRPr="00B42807">
        <w:rPr>
          <w:rFonts w:ascii="Garamond" w:hAnsi="Garamond"/>
        </w:rPr>
        <w:t>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písomné</w:t>
      </w:r>
      <w:r w:rsidR="00C6346F">
        <w:rPr>
          <w:rFonts w:ascii="Garamond" w:hAnsi="Garamond" w:cs="Arial"/>
        </w:rPr>
        <w:t xml:space="preserve"> a budú obsahovať najmä počet zamestnancov, ktorých sa Služba bude týkať, druh pracovného zaradenia zamestnancov a rozsah poskytovanej Služby</w:t>
      </w:r>
      <w:r w:rsidR="00532272">
        <w:rPr>
          <w:rFonts w:ascii="Garamond" w:hAnsi="Garamond" w:cs="Arial"/>
        </w:rPr>
        <w:t xml:space="preserve"> podľa článku 3 bod 3.2 Zmluvy</w:t>
      </w:r>
      <w:r w:rsidR="00C6346F">
        <w:rPr>
          <w:rFonts w:ascii="Garamond" w:hAnsi="Garamond" w:cs="Arial"/>
        </w:rPr>
        <w:t xml:space="preserve"> a určenie Miesta plnenia</w:t>
      </w:r>
      <w:r w:rsidRPr="00B42807">
        <w:rPr>
          <w:rFonts w:ascii="Garamond" w:hAnsi="Garamond" w:cs="Arial"/>
        </w:rPr>
        <w:t>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zaslať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poštou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elektronickou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poštou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emailovú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adresu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kontaktnej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osoby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technické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veci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Poskytovateľa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záhlaví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Doručením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Poskytovateľovi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objednávka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považuje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za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  <w:lang w:eastAsia="ar-SA"/>
        </w:rPr>
        <w:t>potvrdenú</w:t>
      </w:r>
      <w:r w:rsidR="00B62536" w:rsidRPr="00B42807">
        <w:rPr>
          <w:rFonts w:ascii="Garamond" w:hAnsi="Garamond"/>
          <w:lang w:eastAsia="ar-SA"/>
        </w:rPr>
        <w:t xml:space="preserve"> </w:t>
      </w:r>
      <w:r w:rsidRPr="00B42807">
        <w:rPr>
          <w:rFonts w:ascii="Garamond" w:hAnsi="Garamond"/>
        </w:rPr>
        <w:t>Poskytovateľo</w:t>
      </w:r>
      <w:r w:rsidRPr="00B42807">
        <w:rPr>
          <w:rFonts w:ascii="Garamond" w:hAnsi="Garamond"/>
          <w:lang w:eastAsia="ar-SA"/>
        </w:rPr>
        <w:t>m.</w:t>
      </w:r>
    </w:p>
    <w:p w14:paraId="7AC95EA9" w14:textId="77777777" w:rsidR="00B77671" w:rsidRPr="00B42807" w:rsidRDefault="00B77671" w:rsidP="003B0FC1">
      <w:pPr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1FDB8798" w14:textId="580E7858" w:rsidR="00895EDC" w:rsidRPr="00895EDC" w:rsidRDefault="00B77671" w:rsidP="008754E1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eastAsia="Times New Roman" w:hAnsi="Garamond" w:cs="Arial"/>
          <w:color w:val="000000" w:themeColor="text1"/>
        </w:rPr>
        <w:t>Obchodovateľný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finančný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objem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počas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účinnosti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Zmluvy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je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v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celkovej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  <w:color w:val="000000" w:themeColor="text1"/>
        </w:rPr>
        <w:t>výške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="00724DF2" w:rsidRPr="009E1285">
        <w:rPr>
          <w:rFonts w:ascii="Garamond" w:eastAsia="Times New Roman" w:hAnsi="Garamond" w:cs="Arial"/>
          <w:color w:val="000000" w:themeColor="text1"/>
          <w:highlight w:val="yellow"/>
        </w:rPr>
        <w:t>[</w:t>
      </w:r>
      <w:r w:rsidR="00724DF2" w:rsidRPr="009E1285">
        <w:rPr>
          <w:rFonts w:ascii="Garamond" w:eastAsia="Times New Roman" w:hAnsi="Garamond" w:cs="Arial"/>
          <w:b/>
          <w:bCs/>
          <w:color w:val="000000" w:themeColor="text1"/>
          <w:highlight w:val="yellow"/>
        </w:rPr>
        <w:t>doplniť</w:t>
      </w:r>
      <w:r w:rsidR="00724DF2" w:rsidRPr="009E1285">
        <w:rPr>
          <w:rFonts w:ascii="Garamond" w:eastAsia="Times New Roman" w:hAnsi="Garamond" w:cs="Arial"/>
          <w:color w:val="000000" w:themeColor="text1"/>
          <w:highlight w:val="yellow"/>
        </w:rPr>
        <w:t>]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b/>
          <w:lang w:eastAsia="cs-CZ"/>
        </w:rPr>
        <w:t>EUR</w:t>
      </w:r>
      <w:r w:rsidR="00B62536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(slovom: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="00BB677C">
        <w:rPr>
          <w:rFonts w:ascii="Garamond" w:hAnsi="Garamond"/>
          <w:b/>
          <w:bCs/>
          <w:lang w:eastAsia="cs-CZ"/>
        </w:rPr>
        <w:t xml:space="preserve"> </w:t>
      </w:r>
      <w:r w:rsidR="00724DF2" w:rsidRPr="009E1285">
        <w:rPr>
          <w:rFonts w:ascii="Garamond" w:eastAsia="Times New Roman" w:hAnsi="Garamond" w:cs="Arial"/>
          <w:color w:val="000000" w:themeColor="text1"/>
          <w:highlight w:val="yellow"/>
        </w:rPr>
        <w:t>[</w:t>
      </w:r>
      <w:r w:rsidR="00724DF2" w:rsidRPr="009E1285">
        <w:rPr>
          <w:rFonts w:ascii="Garamond" w:eastAsia="Times New Roman" w:hAnsi="Garamond" w:cs="Arial"/>
          <w:b/>
          <w:bCs/>
          <w:color w:val="000000" w:themeColor="text1"/>
          <w:highlight w:val="yellow"/>
        </w:rPr>
        <w:t>doplniť</w:t>
      </w:r>
      <w:r w:rsidR="00724DF2">
        <w:rPr>
          <w:rFonts w:ascii="Garamond" w:eastAsia="Times New Roman" w:hAnsi="Garamond" w:cs="Arial"/>
          <w:color w:val="000000" w:themeColor="text1"/>
        </w:rPr>
        <w:t>]</w:t>
      </w:r>
      <w:r w:rsidR="00724DF2" w:rsidRPr="00B42807">
        <w:rPr>
          <w:rFonts w:ascii="Garamond" w:hAnsi="Garamond"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eur)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bez</w:t>
      </w:r>
      <w:r w:rsidR="00B62536" w:rsidRPr="00B42807">
        <w:rPr>
          <w:rFonts w:ascii="Garamond" w:hAnsi="Garamond"/>
          <w:b/>
          <w:bCs/>
          <w:lang w:eastAsia="cs-CZ"/>
        </w:rPr>
        <w:t xml:space="preserve"> </w:t>
      </w:r>
      <w:r w:rsidRPr="00B42807">
        <w:rPr>
          <w:rFonts w:ascii="Garamond" w:hAnsi="Garamond"/>
          <w:b/>
          <w:bCs/>
          <w:lang w:eastAsia="cs-CZ"/>
        </w:rPr>
        <w:t>DPH</w:t>
      </w:r>
      <w:r w:rsidRPr="00B42807">
        <w:rPr>
          <w:rFonts w:ascii="Garamond" w:eastAsia="Times New Roman" w:hAnsi="Garamond" w:cs="Arial"/>
          <w:color w:val="000000" w:themeColor="text1"/>
        </w:rPr>
        <w:t>.</w:t>
      </w:r>
      <w:r w:rsidR="00B62536" w:rsidRPr="00B42807">
        <w:rPr>
          <w:rFonts w:ascii="Garamond" w:eastAsia="Times New Roman" w:hAnsi="Garamond" w:cs="Arial"/>
          <w:color w:val="000000" w:themeColor="text1"/>
        </w:rPr>
        <w:t xml:space="preserve"> </w:t>
      </w:r>
      <w:r w:rsidRPr="00B42807">
        <w:rPr>
          <w:rFonts w:ascii="Garamond" w:hAnsi="Garamond" w:cs="Arial"/>
        </w:rPr>
        <w:t>Uvedený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finančný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predpokladaný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vyčerpať</w:t>
      </w:r>
      <w:r w:rsidRPr="00B42807">
        <w:rPr>
          <w:rFonts w:ascii="Garamond" w:hAnsi="Garamond"/>
          <w:color w:val="000000" w:themeColor="text1"/>
        </w:rPr>
        <w:t>.</w:t>
      </w:r>
    </w:p>
    <w:p w14:paraId="09DE52F6" w14:textId="00F0E287" w:rsidR="00895EDC" w:rsidRDefault="00895EDC" w:rsidP="008754E1">
      <w:pPr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342F000E" w14:textId="0A21D69B" w:rsidR="00EC1623" w:rsidRDefault="00EC1623" w:rsidP="008754E1">
      <w:pPr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4F32BC28" w14:textId="77777777" w:rsidR="00EC1623" w:rsidRDefault="00EC1623" w:rsidP="008754E1">
      <w:pPr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2C42E5D6" w14:textId="77777777" w:rsidR="00AA1BC5" w:rsidRPr="00B42807" w:rsidRDefault="00AA1BC5" w:rsidP="003B0FC1">
      <w:pPr>
        <w:spacing w:after="0" w:line="240" w:lineRule="auto"/>
        <w:ind w:left="709"/>
        <w:contextualSpacing/>
        <w:jc w:val="both"/>
        <w:rPr>
          <w:rFonts w:ascii="Garamond" w:hAnsi="Garamond" w:cs="Arial"/>
          <w:lang w:eastAsia="ar-SA"/>
        </w:rPr>
      </w:pPr>
    </w:p>
    <w:p w14:paraId="25449B4E" w14:textId="02687C55" w:rsidR="00276157" w:rsidRPr="00B42807" w:rsidRDefault="00A44C67" w:rsidP="003B0FC1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 w:rsidRPr="00B42807">
        <w:rPr>
          <w:rFonts w:ascii="Garamond" w:hAnsi="Garamond" w:cs="Arial"/>
          <w:b/>
          <w:bCs/>
          <w:lang w:eastAsia="ar-SA"/>
        </w:rPr>
        <w:lastRenderedPageBreak/>
        <w:t>PODMIENKY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Pr="00B42807">
        <w:rPr>
          <w:rFonts w:ascii="Garamond" w:hAnsi="Garamond" w:cs="Arial"/>
          <w:b/>
          <w:bCs/>
          <w:lang w:eastAsia="ar-SA"/>
        </w:rPr>
        <w:t>POSKYTOVANIA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Pr="00B42807">
        <w:rPr>
          <w:rFonts w:ascii="Garamond" w:hAnsi="Garamond" w:cs="Arial"/>
          <w:b/>
          <w:bCs/>
          <w:lang w:eastAsia="ar-SA"/>
        </w:rPr>
        <w:t>SLUŽIEB</w:t>
      </w:r>
    </w:p>
    <w:p w14:paraId="5406CFF5" w14:textId="77777777" w:rsidR="00276157" w:rsidRPr="00B42807" w:rsidRDefault="00276157" w:rsidP="003B0FC1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464D4EE" w14:textId="79F6A6CF" w:rsidR="00276157" w:rsidRPr="00B42807" w:rsidRDefault="00276157" w:rsidP="00500BA1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zaväzuje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</w:t>
      </w:r>
      <w:r w:rsidR="0050234C">
        <w:rPr>
          <w:rFonts w:ascii="Garamond" w:hAnsi="Garamond"/>
        </w:rPr>
        <w:t>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="00944166">
        <w:rPr>
          <w:rFonts w:ascii="Garamond" w:hAnsi="Garamond"/>
        </w:rPr>
        <w:t>riadne a</w:t>
      </w:r>
      <w:r w:rsidR="003761EC">
        <w:rPr>
          <w:rFonts w:ascii="Garamond" w:hAnsi="Garamond"/>
        </w:rPr>
        <w:t xml:space="preserve"> včas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rozsahu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objednávky</w:t>
      </w:r>
      <w:r w:rsidR="00B9329A">
        <w:rPr>
          <w:rFonts w:ascii="Garamond" w:hAnsi="Garamond"/>
        </w:rPr>
        <w:t xml:space="preserve"> v súlade s touto Zmluvou</w:t>
      </w:r>
      <w:r w:rsidR="009A18A7">
        <w:rPr>
          <w:rFonts w:ascii="Garamond" w:hAnsi="Garamond"/>
        </w:rPr>
        <w:t>.</w:t>
      </w:r>
      <w:r w:rsidR="00787E2F" w:rsidRPr="00787E2F">
        <w:rPr>
          <w:rFonts w:ascii="Garamond" w:hAnsi="Garamond"/>
          <w:color w:val="FF0000"/>
        </w:rPr>
        <w:t xml:space="preserve"> </w:t>
      </w:r>
      <w:r w:rsidR="00787E2F" w:rsidRPr="00787E2F">
        <w:rPr>
          <w:rFonts w:ascii="Garamond" w:hAnsi="Garamond"/>
          <w:color w:val="000000" w:themeColor="text1"/>
        </w:rPr>
        <w:t xml:space="preserve">Zmluvné strany sa dohodli, že Poskytovateľ je povinný poskytnúť Službu </w:t>
      </w:r>
      <w:r w:rsidR="00FB71BC">
        <w:rPr>
          <w:rFonts w:ascii="Garamond" w:hAnsi="Garamond"/>
          <w:color w:val="000000" w:themeColor="text1"/>
        </w:rPr>
        <w:t xml:space="preserve">Objednávateľovi do 6 týždňov </w:t>
      </w:r>
      <w:r w:rsidR="00787E2F" w:rsidRPr="00787E2F">
        <w:rPr>
          <w:rFonts w:ascii="Garamond" w:hAnsi="Garamond"/>
          <w:color w:val="000000" w:themeColor="text1"/>
        </w:rPr>
        <w:t>odo dňa doručenia objednávky podľa článku 2 bod 2.2 Zmluvy.</w:t>
      </w:r>
    </w:p>
    <w:p w14:paraId="001F5E1F" w14:textId="77777777" w:rsidR="00C71016" w:rsidRPr="009A18A7" w:rsidRDefault="00C71016" w:rsidP="003B0FC1">
      <w:pPr>
        <w:spacing w:after="0" w:line="240" w:lineRule="auto"/>
        <w:jc w:val="both"/>
        <w:rPr>
          <w:rFonts w:ascii="Garamond" w:hAnsi="Garamond"/>
        </w:rPr>
      </w:pPr>
    </w:p>
    <w:p w14:paraId="20699005" w14:textId="0E80E6EC" w:rsidR="00C71016" w:rsidRDefault="009A18A7" w:rsidP="00500BA1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C71016" w:rsidRPr="00C71016">
        <w:rPr>
          <w:rFonts w:ascii="Garamond" w:hAnsi="Garamond"/>
        </w:rPr>
        <w:t>oskytovan</w:t>
      </w:r>
      <w:r>
        <w:rPr>
          <w:rFonts w:ascii="Garamond" w:hAnsi="Garamond"/>
        </w:rPr>
        <w:t xml:space="preserve">ie </w:t>
      </w:r>
      <w:r w:rsidR="00C71016" w:rsidRPr="00C71016">
        <w:rPr>
          <w:rFonts w:ascii="Garamond" w:hAnsi="Garamond"/>
        </w:rPr>
        <w:t>Služ</w:t>
      </w:r>
      <w:r w:rsidR="0050234C">
        <w:rPr>
          <w:rFonts w:ascii="Garamond" w:hAnsi="Garamond"/>
        </w:rPr>
        <w:t>ieb</w:t>
      </w:r>
      <w:r w:rsidR="00C71016" w:rsidRPr="00C71016">
        <w:rPr>
          <w:rFonts w:ascii="Garamond" w:hAnsi="Garamond"/>
        </w:rPr>
        <w:t xml:space="preserve"> </w:t>
      </w:r>
      <w:r w:rsidR="00F85904">
        <w:rPr>
          <w:rFonts w:ascii="Garamond" w:hAnsi="Garamond"/>
        </w:rPr>
        <w:t>zahŕňa</w:t>
      </w:r>
      <w:r w:rsidR="0050234C">
        <w:rPr>
          <w:rFonts w:ascii="Garamond" w:hAnsi="Garamond"/>
        </w:rPr>
        <w:t xml:space="preserve"> nasledovné druhy Služieb</w:t>
      </w:r>
      <w:r w:rsidR="00C71016" w:rsidRPr="00C71016">
        <w:rPr>
          <w:rFonts w:ascii="Garamond" w:hAnsi="Garamond"/>
        </w:rPr>
        <w:t>:</w:t>
      </w:r>
    </w:p>
    <w:p w14:paraId="0227A6C8" w14:textId="77777777" w:rsidR="00B61EBA" w:rsidRPr="00E978CE" w:rsidRDefault="00B61EBA" w:rsidP="00B61EBA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676490E4" w14:textId="087CC382" w:rsidR="00FA40BA" w:rsidRPr="006D5745" w:rsidRDefault="00FB71BC" w:rsidP="00273E3B">
      <w:pPr>
        <w:pStyle w:val="Odsekzoznamu"/>
        <w:numPr>
          <w:ilvl w:val="0"/>
          <w:numId w:val="24"/>
        </w:numPr>
        <w:spacing w:after="0" w:line="240" w:lineRule="auto"/>
        <w:ind w:left="1560" w:hanging="818"/>
        <w:rPr>
          <w:rFonts w:ascii="Garamond" w:hAnsi="Garamond"/>
        </w:rPr>
      </w:pPr>
      <w:r w:rsidRPr="006D5745">
        <w:rPr>
          <w:rFonts w:ascii="Garamond" w:hAnsi="Garamond" w:cstheme="minorHAnsi"/>
        </w:rPr>
        <w:t xml:space="preserve">posúdenie </w:t>
      </w:r>
      <w:r w:rsidR="00615D1B" w:rsidRPr="006D5745">
        <w:rPr>
          <w:rFonts w:ascii="Garamond" w:hAnsi="Garamond" w:cstheme="minorHAnsi"/>
        </w:rPr>
        <w:t xml:space="preserve">a </w:t>
      </w:r>
      <w:r w:rsidRPr="006D5745">
        <w:rPr>
          <w:rFonts w:ascii="Garamond" w:hAnsi="Garamond"/>
        </w:rPr>
        <w:t>percentuálne vyjadrenie vyťaženosti</w:t>
      </w:r>
      <w:r w:rsidR="00615D1B" w:rsidRPr="006D5745">
        <w:rPr>
          <w:rFonts w:ascii="Garamond" w:hAnsi="Garamond"/>
        </w:rPr>
        <w:t xml:space="preserve"> každého preverovaného</w:t>
      </w:r>
      <w:r w:rsidRPr="006D5745">
        <w:rPr>
          <w:rFonts w:ascii="Garamond" w:hAnsi="Garamond"/>
        </w:rPr>
        <w:t xml:space="preserve"> pracovníka</w:t>
      </w:r>
      <w:r w:rsidR="00B42857" w:rsidRPr="006D5745">
        <w:rPr>
          <w:rFonts w:ascii="Garamond" w:hAnsi="Garamond"/>
        </w:rPr>
        <w:t xml:space="preserve"> Objednávateľa</w:t>
      </w:r>
      <w:r w:rsidRPr="006D5745">
        <w:rPr>
          <w:rFonts w:ascii="Garamond" w:hAnsi="Garamond"/>
        </w:rPr>
        <w:t>;</w:t>
      </w:r>
    </w:p>
    <w:p w14:paraId="30AC91DD" w14:textId="1BE46E4B" w:rsidR="00FA40BA" w:rsidRPr="006D5745" w:rsidRDefault="00FB71BC" w:rsidP="00273E3B">
      <w:pPr>
        <w:pStyle w:val="Odsekzoznamu"/>
        <w:numPr>
          <w:ilvl w:val="0"/>
          <w:numId w:val="24"/>
        </w:numPr>
        <w:spacing w:after="0" w:line="240" w:lineRule="auto"/>
        <w:ind w:left="1560" w:hanging="818"/>
        <w:rPr>
          <w:rFonts w:ascii="Garamond" w:hAnsi="Garamond"/>
        </w:rPr>
      </w:pPr>
      <w:r w:rsidRPr="006D5745">
        <w:rPr>
          <w:rFonts w:ascii="Garamond" w:hAnsi="Garamond"/>
        </w:rPr>
        <w:t>snímka pracovného dňa každého pracovníka</w:t>
      </w:r>
      <w:r w:rsidR="00B42857" w:rsidRPr="006D5745">
        <w:rPr>
          <w:rFonts w:ascii="Garamond" w:hAnsi="Garamond"/>
        </w:rPr>
        <w:t xml:space="preserve"> Objednávateľa</w:t>
      </w:r>
      <w:r w:rsidR="00615D1B" w:rsidRPr="006D5745">
        <w:rPr>
          <w:rFonts w:ascii="Garamond" w:hAnsi="Garamond"/>
        </w:rPr>
        <w:t>, vykonaním osobného pohovoru</w:t>
      </w:r>
      <w:r w:rsidRPr="006D5745">
        <w:rPr>
          <w:rFonts w:ascii="Garamond" w:hAnsi="Garamond"/>
        </w:rPr>
        <w:t>;</w:t>
      </w:r>
    </w:p>
    <w:p w14:paraId="4D23F1D8" w14:textId="77777777" w:rsidR="00F85904" w:rsidRPr="006D5745" w:rsidRDefault="00F85904" w:rsidP="003B0FC1">
      <w:pPr>
        <w:pStyle w:val="Odsekzoznamu"/>
        <w:spacing w:after="0" w:line="240" w:lineRule="auto"/>
        <w:ind w:left="1560"/>
        <w:rPr>
          <w:rFonts w:ascii="Garamond" w:hAnsi="Garamond" w:cstheme="minorHAnsi"/>
        </w:rPr>
      </w:pPr>
    </w:p>
    <w:p w14:paraId="272DF4FB" w14:textId="24294110" w:rsidR="00F85904" w:rsidRPr="006D5745" w:rsidRDefault="00FB71BC" w:rsidP="00273E3B">
      <w:pPr>
        <w:pStyle w:val="Odsekzoznamu"/>
        <w:numPr>
          <w:ilvl w:val="0"/>
          <w:numId w:val="24"/>
        </w:numPr>
        <w:spacing w:after="0" w:line="240" w:lineRule="auto"/>
        <w:ind w:left="1560" w:hanging="818"/>
        <w:rPr>
          <w:rFonts w:ascii="Garamond" w:hAnsi="Garamond" w:cstheme="minorHAnsi"/>
        </w:rPr>
      </w:pPr>
      <w:r w:rsidRPr="006D5745">
        <w:rPr>
          <w:rFonts w:ascii="Garamond" w:hAnsi="Garamond" w:cstheme="minorHAnsi"/>
        </w:rPr>
        <w:t>identifikovanie a pomenovanie duplicitných činností,</w:t>
      </w:r>
      <w:r w:rsidR="00615D1B" w:rsidRPr="006D5745">
        <w:rPr>
          <w:rFonts w:ascii="Garamond" w:hAnsi="Garamond" w:cstheme="minorHAnsi"/>
        </w:rPr>
        <w:t xml:space="preserve"> resp. č</w:t>
      </w:r>
      <w:r w:rsidR="006539B3" w:rsidRPr="006D5745">
        <w:rPr>
          <w:rFonts w:ascii="Garamond" w:hAnsi="Garamond" w:cstheme="minorHAnsi"/>
        </w:rPr>
        <w:t>i</w:t>
      </w:r>
      <w:r w:rsidR="00615D1B" w:rsidRPr="006D5745">
        <w:rPr>
          <w:rFonts w:ascii="Garamond" w:hAnsi="Garamond" w:cstheme="minorHAnsi"/>
        </w:rPr>
        <w:t xml:space="preserve">nností, ktoré nie sú racionálne využité, a </w:t>
      </w:r>
      <w:r w:rsidRPr="006D5745">
        <w:rPr>
          <w:rFonts w:ascii="Garamond" w:hAnsi="Garamond" w:cstheme="minorHAnsi"/>
        </w:rPr>
        <w:t xml:space="preserve"> ktoré vplývajú na vyťaženosť </w:t>
      </w:r>
      <w:r w:rsidR="00615D1B" w:rsidRPr="006D5745">
        <w:rPr>
          <w:rFonts w:ascii="Garamond" w:hAnsi="Garamond" w:cstheme="minorHAnsi"/>
        </w:rPr>
        <w:t xml:space="preserve">preverovaných </w:t>
      </w:r>
      <w:r w:rsidRPr="006D5745">
        <w:rPr>
          <w:rFonts w:ascii="Garamond" w:hAnsi="Garamond" w:cstheme="minorHAnsi"/>
        </w:rPr>
        <w:t>pracovníkov</w:t>
      </w:r>
      <w:r w:rsidR="00B42857" w:rsidRPr="006D5745">
        <w:rPr>
          <w:rFonts w:ascii="Garamond" w:hAnsi="Garamond" w:cstheme="minorHAnsi"/>
        </w:rPr>
        <w:t xml:space="preserve"> Objednávateľa</w:t>
      </w:r>
      <w:r w:rsidR="0051608B" w:rsidRPr="006D5745">
        <w:rPr>
          <w:rFonts w:ascii="Garamond" w:hAnsi="Garamond" w:cstheme="minorHAnsi"/>
        </w:rPr>
        <w:t>.</w:t>
      </w:r>
    </w:p>
    <w:p w14:paraId="11AF4DC1" w14:textId="77777777" w:rsidR="00615D1B" w:rsidRPr="006D5745" w:rsidRDefault="00615D1B" w:rsidP="00615D1B">
      <w:pPr>
        <w:pStyle w:val="Odsekzoznamu"/>
        <w:rPr>
          <w:rFonts w:ascii="Garamond" w:hAnsi="Garamond" w:cstheme="minorHAnsi"/>
        </w:rPr>
      </w:pPr>
    </w:p>
    <w:p w14:paraId="6E857A3C" w14:textId="66100969" w:rsidR="00615D1B" w:rsidRPr="006D5745" w:rsidRDefault="00615D1B" w:rsidP="00273E3B">
      <w:pPr>
        <w:pStyle w:val="Odsekzoznamu"/>
        <w:numPr>
          <w:ilvl w:val="0"/>
          <w:numId w:val="24"/>
        </w:numPr>
        <w:spacing w:after="0" w:line="240" w:lineRule="auto"/>
        <w:ind w:left="1560" w:hanging="818"/>
        <w:rPr>
          <w:rFonts w:ascii="Garamond" w:hAnsi="Garamond" w:cstheme="minorHAnsi"/>
        </w:rPr>
      </w:pPr>
      <w:r w:rsidRPr="006D5745">
        <w:rPr>
          <w:rFonts w:ascii="Garamond" w:hAnsi="Garamond" w:cstheme="minorHAnsi"/>
        </w:rPr>
        <w:t>Zmapovanie pracovných náplní vybraných profesií u Objednávateľa;</w:t>
      </w:r>
    </w:p>
    <w:p w14:paraId="6652E029" w14:textId="77777777" w:rsidR="00615D1B" w:rsidRPr="006D5745" w:rsidRDefault="00615D1B" w:rsidP="00615D1B">
      <w:pPr>
        <w:pStyle w:val="Odsekzoznamu"/>
        <w:rPr>
          <w:rFonts w:ascii="Garamond" w:hAnsi="Garamond" w:cstheme="minorHAnsi"/>
        </w:rPr>
      </w:pPr>
    </w:p>
    <w:p w14:paraId="43A0BC75" w14:textId="0065F5AC" w:rsidR="00615D1B" w:rsidRPr="006D5745" w:rsidRDefault="00615D1B" w:rsidP="006D5745">
      <w:pPr>
        <w:pStyle w:val="Odsekzoznamu"/>
        <w:numPr>
          <w:ilvl w:val="0"/>
          <w:numId w:val="24"/>
        </w:numPr>
        <w:spacing w:after="0" w:line="240" w:lineRule="auto"/>
        <w:ind w:left="1560" w:hanging="818"/>
        <w:rPr>
          <w:rFonts w:ascii="Garamond" w:hAnsi="Garamond" w:cstheme="minorHAnsi"/>
        </w:rPr>
      </w:pPr>
      <w:r w:rsidRPr="006D5745">
        <w:rPr>
          <w:rFonts w:ascii="Garamond" w:hAnsi="Garamond" w:cstheme="minorHAnsi"/>
        </w:rPr>
        <w:t>Predloženie návrhov na zefektívnenie organizácie práce u Objednávateľa;</w:t>
      </w:r>
    </w:p>
    <w:p w14:paraId="591265F0" w14:textId="77777777" w:rsidR="00615D1B" w:rsidRPr="006D5745" w:rsidRDefault="00615D1B" w:rsidP="00615D1B">
      <w:pPr>
        <w:pStyle w:val="Odsekzoznamu"/>
        <w:rPr>
          <w:rFonts w:ascii="Garamond" w:hAnsi="Garamond" w:cstheme="minorHAnsi"/>
        </w:rPr>
      </w:pPr>
    </w:p>
    <w:p w14:paraId="7464C625" w14:textId="550D4A9D" w:rsidR="00615D1B" w:rsidRPr="00615D1B" w:rsidRDefault="006539B3" w:rsidP="00273E3B">
      <w:pPr>
        <w:pStyle w:val="Odsekzoznamu"/>
        <w:numPr>
          <w:ilvl w:val="0"/>
          <w:numId w:val="24"/>
        </w:numPr>
        <w:spacing w:after="0" w:line="240" w:lineRule="auto"/>
        <w:ind w:left="1560" w:hanging="818"/>
        <w:rPr>
          <w:rFonts w:ascii="Garamond" w:hAnsi="Garamond" w:cstheme="minorHAnsi"/>
          <w:color w:val="00B0F0"/>
        </w:rPr>
      </w:pPr>
      <w:r w:rsidRPr="006D5745">
        <w:rPr>
          <w:rFonts w:ascii="Garamond" w:hAnsi="Garamond" w:cstheme="minorHAnsi"/>
        </w:rPr>
        <w:t>Vypracovanie záverečnej správy – Správa z auditu na CD nosiči</w:t>
      </w:r>
      <w:r w:rsidR="006D5745">
        <w:rPr>
          <w:rFonts w:ascii="Garamond" w:hAnsi="Garamond" w:cstheme="minorHAnsi"/>
        </w:rPr>
        <w:t>.</w:t>
      </w:r>
      <w:r w:rsidRPr="006D5745">
        <w:rPr>
          <w:rFonts w:ascii="Garamond" w:hAnsi="Garamond" w:cstheme="minorHAnsi"/>
        </w:rPr>
        <w:t xml:space="preserve"> </w:t>
      </w:r>
    </w:p>
    <w:p w14:paraId="04C62240" w14:textId="401C91FE" w:rsidR="00B61EBA" w:rsidRPr="00B61EBA" w:rsidRDefault="00B61EBA" w:rsidP="00FB71BC">
      <w:pPr>
        <w:spacing w:after="0" w:line="240" w:lineRule="auto"/>
        <w:rPr>
          <w:rFonts w:ascii="Garamond" w:hAnsi="Garamond" w:cstheme="minorHAnsi"/>
        </w:rPr>
      </w:pPr>
    </w:p>
    <w:p w14:paraId="3E42BDA0" w14:textId="2ED6DAF0" w:rsidR="00944166" w:rsidRPr="00B61EBA" w:rsidRDefault="00944166" w:rsidP="00944166">
      <w:pPr>
        <w:spacing w:after="0" w:line="240" w:lineRule="auto"/>
        <w:ind w:left="742"/>
        <w:rPr>
          <w:rFonts w:ascii="Garamond" w:hAnsi="Garamond" w:cstheme="minorHAnsi"/>
        </w:rPr>
      </w:pPr>
    </w:p>
    <w:p w14:paraId="42ADC133" w14:textId="65C6232A" w:rsidR="00335A5B" w:rsidRDefault="00335A5B" w:rsidP="00500BA1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76DD">
        <w:rPr>
          <w:rFonts w:ascii="Garamond" w:hAnsi="Garamond"/>
        </w:rPr>
        <w:t>Poskytovateľ sa zaväzuje poskytnúť Objednávateľovi Služb</w:t>
      </w:r>
      <w:r w:rsidR="0050234C" w:rsidRPr="003476DD">
        <w:rPr>
          <w:rFonts w:ascii="Garamond" w:hAnsi="Garamond"/>
        </w:rPr>
        <w:t>y</w:t>
      </w:r>
      <w:r w:rsidRPr="003476DD">
        <w:rPr>
          <w:rFonts w:ascii="Garamond" w:hAnsi="Garamond"/>
        </w:rPr>
        <w:t xml:space="preserve"> vo vlastnom mene, na vlastnú zodpovednosť a na vlastné nebezpečenstvo, za podmienok dohodnutých v Zmluve, samostatne, na požadovanej odbornej úrovni a</w:t>
      </w:r>
      <w:r w:rsidRPr="003476DD">
        <w:rPr>
          <w:rFonts w:ascii="Garamond" w:eastAsia="Calibri" w:hAnsi="Garamond"/>
          <w:bCs/>
        </w:rPr>
        <w:t xml:space="preserve"> v súlade s príslušnými osobitnými predpismi.</w:t>
      </w:r>
      <w:r w:rsidRPr="003476DD">
        <w:rPr>
          <w:rFonts w:ascii="Garamond" w:hAnsi="Garamond"/>
        </w:rPr>
        <w:t xml:space="preserve"> Zmluvné strany sa dohodli, že porušenie odbornej starostlivosti Poskytovateľom sa považuje za podstatné porušenie Zmluvy.</w:t>
      </w:r>
    </w:p>
    <w:p w14:paraId="7D3FE430" w14:textId="77777777" w:rsidR="00227DF5" w:rsidRDefault="00227DF5" w:rsidP="00227DF5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2C6B8A10" w14:textId="77777777" w:rsidR="001B367C" w:rsidRDefault="001B367C" w:rsidP="00500BA1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Nástrojmi personálneho auditu sú najmä:</w:t>
      </w:r>
    </w:p>
    <w:p w14:paraId="17F990BF" w14:textId="6DFC399B" w:rsidR="001B367C" w:rsidRDefault="001B367C" w:rsidP="001B367C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dotazníkové metódy a spracovanie výsledkov;  </w:t>
      </w:r>
    </w:p>
    <w:p w14:paraId="003ADD9B" w14:textId="775F160D" w:rsidR="001B367C" w:rsidRDefault="001B367C" w:rsidP="001B367C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 individuálny pohovor s každým zamestnancom;</w:t>
      </w:r>
    </w:p>
    <w:p w14:paraId="15DDDB46" w14:textId="48D5B33B" w:rsidR="001B367C" w:rsidRDefault="001B367C" w:rsidP="001B367C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 tieňovanie všetkých preverovaných zamestnancov – min. 2 pracovné dni strávené s 1 zamestnancom;</w:t>
      </w:r>
    </w:p>
    <w:p w14:paraId="4949B580" w14:textId="1721EECA" w:rsidR="001B367C" w:rsidRDefault="001B367C" w:rsidP="001B367C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>- snímka pracovného dňa každého zamestnanca</w:t>
      </w:r>
      <w:r w:rsidR="00227DF5">
        <w:rPr>
          <w:rFonts w:ascii="Garamond" w:hAnsi="Garamond"/>
        </w:rPr>
        <w:t>.</w:t>
      </w:r>
    </w:p>
    <w:p w14:paraId="5A441A50" w14:textId="77777777" w:rsidR="001B367C" w:rsidRPr="003476DD" w:rsidRDefault="001B367C" w:rsidP="001B367C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4E2BAEEE" w14:textId="77777777" w:rsidR="003476DD" w:rsidRPr="003476DD" w:rsidRDefault="003476DD" w:rsidP="003476D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65392EBC" w14:textId="3D7DACAE" w:rsidR="003476DD" w:rsidRPr="003476DD" w:rsidRDefault="00F71DCF" w:rsidP="003476DD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76DD">
        <w:rPr>
          <w:rFonts w:ascii="Garamond" w:hAnsi="Garamond"/>
        </w:rPr>
        <w:t>Služba sa považuje za poskytnutú včas a riadne odovzdaním Preberacieho protokolu Poskytovateľom, ktorý bude podpísaný oprávnenými osobami oboch Zmluvných strán.</w:t>
      </w:r>
      <w:r w:rsidR="003476DD" w:rsidRPr="003476DD">
        <w:rPr>
          <w:rFonts w:ascii="Garamond" w:hAnsi="Garamond"/>
        </w:rPr>
        <w:t xml:space="preserve"> </w:t>
      </w:r>
    </w:p>
    <w:p w14:paraId="5DC2C01B" w14:textId="77777777" w:rsidR="003476DD" w:rsidRPr="003476DD" w:rsidRDefault="003476DD" w:rsidP="003476DD">
      <w:pPr>
        <w:pStyle w:val="Odsekzoznamu"/>
        <w:rPr>
          <w:rFonts w:ascii="Garamond" w:hAnsi="Garamond"/>
        </w:rPr>
      </w:pPr>
    </w:p>
    <w:p w14:paraId="12573F98" w14:textId="11CA2943" w:rsidR="001F2B7D" w:rsidRDefault="00F71DCF" w:rsidP="003476DD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76DD">
        <w:rPr>
          <w:rFonts w:ascii="Garamond" w:hAnsi="Garamond"/>
        </w:rPr>
        <w:t>Preberacím protokolom Poskytovateľ odovzdá Objednávateľovi záverečnú správu - Správu z auditu vypracovanú na základe príslušnej objednávky</w:t>
      </w:r>
      <w:r w:rsidR="00B9329A">
        <w:rPr>
          <w:rFonts w:ascii="Garamond" w:hAnsi="Garamond"/>
        </w:rPr>
        <w:t xml:space="preserve"> a podľa podmienok tejto Zmluvy a  bude obsahovať najmä:</w:t>
      </w:r>
    </w:p>
    <w:p w14:paraId="25645098" w14:textId="77777777" w:rsidR="001F2B7D" w:rsidRPr="001F2B7D" w:rsidRDefault="001F2B7D" w:rsidP="001F2B7D">
      <w:pPr>
        <w:pStyle w:val="Odsekzoznamu"/>
        <w:rPr>
          <w:rFonts w:ascii="Garamond" w:hAnsi="Garamond"/>
        </w:rPr>
      </w:pPr>
    </w:p>
    <w:p w14:paraId="139DBCE5" w14:textId="77777777" w:rsidR="001F2B7D" w:rsidRDefault="001F2B7D" w:rsidP="001F2B7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7A1E69C1" w14:textId="5FD9FFCE" w:rsidR="001F2B7D" w:rsidRPr="006D5745" w:rsidRDefault="001F2B7D" w:rsidP="001F2B7D">
      <w:pPr>
        <w:ind w:firstLine="708"/>
        <w:rPr>
          <w:rFonts w:ascii="Garamond" w:hAnsi="Garamond"/>
        </w:rPr>
      </w:pPr>
      <w:r w:rsidRPr="006D5745">
        <w:rPr>
          <w:rFonts w:ascii="Garamond" w:hAnsi="Garamond"/>
        </w:rPr>
        <w:t>-  identifikačné údaje Poskytovateľa a identifikačné údaje Objednávateľa</w:t>
      </w:r>
      <w:r w:rsidR="006539B3" w:rsidRPr="006D5745">
        <w:rPr>
          <w:rFonts w:ascii="Garamond" w:hAnsi="Garamond"/>
        </w:rPr>
        <w:t>;</w:t>
      </w:r>
    </w:p>
    <w:p w14:paraId="3023B424" w14:textId="6F17A73D" w:rsidR="001F2B7D" w:rsidRPr="006D5745" w:rsidRDefault="001F2B7D" w:rsidP="001F2B7D">
      <w:pPr>
        <w:ind w:firstLine="708"/>
        <w:rPr>
          <w:rFonts w:ascii="Garamond" w:hAnsi="Garamond"/>
        </w:rPr>
      </w:pPr>
      <w:r w:rsidRPr="006D5745">
        <w:rPr>
          <w:rFonts w:ascii="Garamond" w:hAnsi="Garamond"/>
        </w:rPr>
        <w:t>- informáciu o počte  zamestnancov, ktorých sa poskytnutie Služby týkalo</w:t>
      </w:r>
      <w:r w:rsidR="006539B3" w:rsidRPr="006D5745">
        <w:rPr>
          <w:rFonts w:ascii="Garamond" w:hAnsi="Garamond"/>
        </w:rPr>
        <w:t>;</w:t>
      </w:r>
      <w:r w:rsidRPr="006D5745">
        <w:rPr>
          <w:rFonts w:ascii="Garamond" w:hAnsi="Garamond"/>
        </w:rPr>
        <w:t xml:space="preserve"> </w:t>
      </w:r>
    </w:p>
    <w:p w14:paraId="1C8D31F4" w14:textId="7977B057" w:rsidR="001F2B7D" w:rsidRPr="006D5745" w:rsidRDefault="001F2B7D" w:rsidP="001F2B7D">
      <w:pPr>
        <w:ind w:firstLine="708"/>
        <w:rPr>
          <w:rFonts w:ascii="Garamond" w:hAnsi="Garamond"/>
        </w:rPr>
      </w:pPr>
      <w:r w:rsidRPr="006D5745">
        <w:rPr>
          <w:rFonts w:ascii="Garamond" w:hAnsi="Garamond"/>
        </w:rPr>
        <w:t>- druh pracovného zaradenia zamestnancov</w:t>
      </w:r>
      <w:r w:rsidR="006539B3" w:rsidRPr="006D5745">
        <w:rPr>
          <w:rFonts w:ascii="Garamond" w:hAnsi="Garamond"/>
        </w:rPr>
        <w:t>;</w:t>
      </w:r>
    </w:p>
    <w:p w14:paraId="382F66D6" w14:textId="4BA31BA4" w:rsidR="001F2B7D" w:rsidRPr="006D5745" w:rsidRDefault="001F2B7D" w:rsidP="001F2B7D">
      <w:pPr>
        <w:ind w:firstLine="708"/>
        <w:rPr>
          <w:rFonts w:ascii="Garamond" w:hAnsi="Garamond"/>
        </w:rPr>
      </w:pPr>
      <w:r w:rsidRPr="006D5745">
        <w:rPr>
          <w:rFonts w:ascii="Garamond" w:hAnsi="Garamond"/>
        </w:rPr>
        <w:t xml:space="preserve">-  informáciu o poskytnutej službe </w:t>
      </w:r>
      <w:r w:rsidR="001B367C" w:rsidRPr="006D5745">
        <w:rPr>
          <w:rFonts w:ascii="Garamond" w:hAnsi="Garamond"/>
        </w:rPr>
        <w:t xml:space="preserve">a predloženie návrhov </w:t>
      </w:r>
      <w:r w:rsidRPr="006D5745">
        <w:rPr>
          <w:rFonts w:ascii="Garamond" w:hAnsi="Garamond"/>
        </w:rPr>
        <w:t>podľa článku 3 bod 3.2 Zmluvy</w:t>
      </w:r>
      <w:r w:rsidR="006539B3" w:rsidRPr="006D5745">
        <w:rPr>
          <w:rFonts w:ascii="Garamond" w:hAnsi="Garamond"/>
        </w:rPr>
        <w:t>;</w:t>
      </w:r>
    </w:p>
    <w:p w14:paraId="4B684509" w14:textId="604EAA8E" w:rsidR="00227DF5" w:rsidRPr="006D5745" w:rsidRDefault="00227DF5" w:rsidP="001F2B7D">
      <w:pPr>
        <w:ind w:firstLine="708"/>
        <w:rPr>
          <w:rFonts w:ascii="Garamond" w:hAnsi="Garamond"/>
        </w:rPr>
      </w:pPr>
      <w:r w:rsidRPr="006D5745">
        <w:rPr>
          <w:rFonts w:ascii="Garamond" w:hAnsi="Garamond"/>
        </w:rPr>
        <w:t>- výpočet a zistené výsledky pomocou nástrojov uvedených v článku 3 bod 3.4 Zmluvy;</w:t>
      </w:r>
    </w:p>
    <w:p w14:paraId="6D3C53CE" w14:textId="77777777" w:rsidR="001F2B7D" w:rsidRPr="006D5745" w:rsidRDefault="001F2B7D" w:rsidP="001F2B7D">
      <w:pPr>
        <w:spacing w:after="0" w:line="240" w:lineRule="auto"/>
        <w:ind w:firstLine="708"/>
        <w:jc w:val="both"/>
        <w:rPr>
          <w:rFonts w:ascii="Garamond" w:hAnsi="Garamond"/>
        </w:rPr>
      </w:pPr>
      <w:r w:rsidRPr="006D5745">
        <w:rPr>
          <w:rFonts w:ascii="Garamond" w:hAnsi="Garamond"/>
        </w:rPr>
        <w:t xml:space="preserve">- </w:t>
      </w:r>
      <w:r w:rsidR="00B9329A" w:rsidRPr="006D5745">
        <w:rPr>
          <w:rFonts w:ascii="Garamond" w:hAnsi="Garamond"/>
        </w:rPr>
        <w:t>záverečné hodnotenie každého zamestnanca</w:t>
      </w:r>
      <w:r w:rsidRPr="006D5745">
        <w:rPr>
          <w:rFonts w:ascii="Garamond" w:hAnsi="Garamond"/>
        </w:rPr>
        <w:t>,</w:t>
      </w:r>
      <w:r w:rsidR="00B9329A" w:rsidRPr="006D5745">
        <w:rPr>
          <w:rFonts w:ascii="Garamond" w:hAnsi="Garamond"/>
        </w:rPr>
        <w:t xml:space="preserve"> </w:t>
      </w:r>
      <w:r w:rsidRPr="006D5745">
        <w:rPr>
          <w:rFonts w:ascii="Garamond" w:hAnsi="Garamond"/>
        </w:rPr>
        <w:t xml:space="preserve">na ktorom sa Služba vykoná </w:t>
      </w:r>
      <w:r w:rsidR="00B9329A" w:rsidRPr="006D5745">
        <w:rPr>
          <w:rFonts w:ascii="Garamond" w:hAnsi="Garamond"/>
        </w:rPr>
        <w:t>– spracovanie hodnotiaceho</w:t>
      </w:r>
    </w:p>
    <w:p w14:paraId="54A67B04" w14:textId="6CD13ED4" w:rsidR="001F2B7D" w:rsidRPr="006D5745" w:rsidRDefault="00B9329A" w:rsidP="001F2B7D">
      <w:pPr>
        <w:spacing w:after="0" w:line="240" w:lineRule="auto"/>
        <w:ind w:firstLine="708"/>
        <w:jc w:val="both"/>
        <w:rPr>
          <w:rFonts w:ascii="Garamond" w:hAnsi="Garamond"/>
        </w:rPr>
      </w:pPr>
      <w:r w:rsidRPr="006D5745">
        <w:rPr>
          <w:rFonts w:ascii="Garamond" w:hAnsi="Garamond"/>
        </w:rPr>
        <w:t xml:space="preserve"> </w:t>
      </w:r>
      <w:r w:rsidR="001F2B7D" w:rsidRPr="006D5745">
        <w:rPr>
          <w:rFonts w:ascii="Garamond" w:hAnsi="Garamond"/>
        </w:rPr>
        <w:t xml:space="preserve">  </w:t>
      </w:r>
      <w:r w:rsidR="006539B3" w:rsidRPr="006D5745">
        <w:rPr>
          <w:rFonts w:ascii="Garamond" w:hAnsi="Garamond"/>
        </w:rPr>
        <w:t>h</w:t>
      </w:r>
      <w:r w:rsidRPr="006D5745">
        <w:rPr>
          <w:rFonts w:ascii="Garamond" w:hAnsi="Garamond"/>
        </w:rPr>
        <w:t>árku</w:t>
      </w:r>
      <w:r w:rsidR="006539B3" w:rsidRPr="006D5745">
        <w:rPr>
          <w:rFonts w:ascii="Garamond" w:hAnsi="Garamond"/>
        </w:rPr>
        <w:t>;</w:t>
      </w:r>
    </w:p>
    <w:p w14:paraId="3304BA09" w14:textId="66949E7F" w:rsidR="001F2B7D" w:rsidRPr="006D5745" w:rsidRDefault="00227DF5" w:rsidP="00980E0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6D5745">
        <w:rPr>
          <w:rFonts w:ascii="Garamond" w:hAnsi="Garamond"/>
        </w:rPr>
        <w:t>prezentácia výsledkov „Personálneho auditu“ preds</w:t>
      </w:r>
      <w:r w:rsidR="006D5745" w:rsidRPr="006D5745">
        <w:rPr>
          <w:rFonts w:ascii="Garamond" w:hAnsi="Garamond"/>
        </w:rPr>
        <w:t>tavenstvu spoločnosti.</w:t>
      </w:r>
    </w:p>
    <w:p w14:paraId="1608B1AB" w14:textId="77777777" w:rsidR="006D5745" w:rsidRPr="006D5745" w:rsidRDefault="006D5745" w:rsidP="006D5745">
      <w:pPr>
        <w:pStyle w:val="Odsekzoznamu"/>
        <w:spacing w:after="0" w:line="240" w:lineRule="auto"/>
        <w:ind w:left="1068"/>
        <w:jc w:val="both"/>
        <w:rPr>
          <w:rFonts w:ascii="Garamond" w:hAnsi="Garamond"/>
        </w:rPr>
      </w:pPr>
    </w:p>
    <w:p w14:paraId="380682B6" w14:textId="77777777" w:rsidR="00227DF5" w:rsidRPr="006D5745" w:rsidRDefault="00227DF5" w:rsidP="00500BA1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6D5745">
        <w:rPr>
          <w:rFonts w:ascii="Garamond" w:hAnsi="Garamond"/>
        </w:rPr>
        <w:t>Správu z auditu Poskytovateľ odovzdá v listinnej podobe a v elektronickej podobe na CD nosiči.</w:t>
      </w:r>
    </w:p>
    <w:p w14:paraId="2E7A04AD" w14:textId="3A43043E" w:rsidR="00227DF5" w:rsidRDefault="00227DF5" w:rsidP="00227DF5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ABE240E" w14:textId="4A049FFA" w:rsidR="00817E72" w:rsidRDefault="00FE14B9" w:rsidP="00500BA1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F85904">
        <w:rPr>
          <w:rFonts w:ascii="Garamond" w:hAnsi="Garamond"/>
        </w:rPr>
        <w:lastRenderedPageBreak/>
        <w:t>Objednávateľ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sa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zaväzuje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Poskytovateľovi</w:t>
      </w:r>
      <w:r w:rsidR="00B62536" w:rsidRPr="00F85904">
        <w:rPr>
          <w:rFonts w:ascii="Garamond" w:hAnsi="Garamond"/>
        </w:rPr>
        <w:t xml:space="preserve"> </w:t>
      </w:r>
      <w:r w:rsidR="00D24A20" w:rsidRPr="00F85904">
        <w:rPr>
          <w:rFonts w:ascii="Garamond" w:hAnsi="Garamond"/>
        </w:rPr>
        <w:t>umožniť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prístup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do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všetkých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priestorov,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v</w:t>
      </w:r>
      <w:r w:rsidR="00B62536" w:rsidRPr="00F85904">
        <w:rPr>
          <w:rFonts w:ascii="Garamond" w:hAnsi="Garamond"/>
        </w:rPr>
        <w:t xml:space="preserve"> </w:t>
      </w:r>
      <w:r w:rsidRPr="00F85904">
        <w:rPr>
          <w:rFonts w:ascii="Garamond" w:hAnsi="Garamond"/>
        </w:rPr>
        <w:t>ktorých</w:t>
      </w:r>
      <w:r w:rsidR="00B62536" w:rsidRPr="00F85904">
        <w:rPr>
          <w:rFonts w:ascii="Garamond" w:hAnsi="Garamond"/>
        </w:rPr>
        <w:t xml:space="preserve"> </w:t>
      </w:r>
      <w:r w:rsidR="00F85904" w:rsidRPr="00F85904">
        <w:rPr>
          <w:rFonts w:ascii="Garamond" w:hAnsi="Garamond"/>
        </w:rPr>
        <w:t>sa bud</w:t>
      </w:r>
      <w:r w:rsidR="0050234C">
        <w:rPr>
          <w:rFonts w:ascii="Garamond" w:hAnsi="Garamond"/>
        </w:rPr>
        <w:t>ú</w:t>
      </w:r>
      <w:r w:rsidR="00F85904" w:rsidRPr="00F85904">
        <w:rPr>
          <w:rFonts w:ascii="Garamond" w:hAnsi="Garamond"/>
        </w:rPr>
        <w:t xml:space="preserve"> Služb</w:t>
      </w:r>
      <w:r w:rsidR="0050234C">
        <w:rPr>
          <w:rFonts w:ascii="Garamond" w:hAnsi="Garamond"/>
        </w:rPr>
        <w:t>y</w:t>
      </w:r>
      <w:r w:rsidR="00F85904" w:rsidRPr="00F85904">
        <w:rPr>
          <w:rFonts w:ascii="Garamond" w:hAnsi="Garamond"/>
        </w:rPr>
        <w:t xml:space="preserve"> poskytovať</w:t>
      </w:r>
      <w:r w:rsidR="00F85904">
        <w:rPr>
          <w:rFonts w:ascii="Garamond" w:hAnsi="Garamond"/>
        </w:rPr>
        <w:t>.</w:t>
      </w:r>
    </w:p>
    <w:p w14:paraId="6A92F319" w14:textId="77777777" w:rsidR="00F85904" w:rsidRPr="00F85904" w:rsidRDefault="00F85904" w:rsidP="003B0FC1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058D22D4" w14:textId="77777777" w:rsidR="00E033FC" w:rsidRPr="00B42807" w:rsidRDefault="00E033FC" w:rsidP="003B0FC1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1BDB251A" w14:textId="6B8103CE" w:rsidR="00561E6D" w:rsidRPr="00561E6D" w:rsidRDefault="00276157" w:rsidP="00E978CE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561E6D">
        <w:rPr>
          <w:rFonts w:ascii="Garamond" w:hAnsi="Garamond"/>
        </w:rPr>
        <w:t>Zmluvné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strany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sa</w:t>
      </w:r>
      <w:r w:rsidR="00B62536" w:rsidRPr="00561E6D">
        <w:rPr>
          <w:rFonts w:ascii="Garamond" w:hAnsi="Garamond"/>
        </w:rPr>
        <w:t xml:space="preserve"> </w:t>
      </w:r>
      <w:r w:rsidRPr="00F849A9">
        <w:rPr>
          <w:rFonts w:ascii="Garamond" w:hAnsi="Garamond"/>
        </w:rPr>
        <w:t>zaväzujú,</w:t>
      </w:r>
      <w:r w:rsidR="00B62536" w:rsidRPr="00F849A9">
        <w:rPr>
          <w:rFonts w:ascii="Garamond" w:hAnsi="Garamond"/>
        </w:rPr>
        <w:t xml:space="preserve"> </w:t>
      </w:r>
      <w:r w:rsidRPr="00F849A9">
        <w:rPr>
          <w:rFonts w:ascii="Garamond" w:hAnsi="Garamond"/>
        </w:rPr>
        <w:t>že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počas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trvania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Zmluvy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budú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navzájom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spolupracovať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a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vyvinú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súčinnosť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potrebnú</w:t>
      </w:r>
      <w:r w:rsidR="00B62536" w:rsidRPr="00561E6D">
        <w:rPr>
          <w:rFonts w:ascii="Garamond" w:hAnsi="Garamond"/>
        </w:rPr>
        <w:t xml:space="preserve"> </w:t>
      </w:r>
      <w:r w:rsidR="00F71DCF">
        <w:rPr>
          <w:rFonts w:ascii="Garamond" w:hAnsi="Garamond"/>
        </w:rPr>
        <w:t xml:space="preserve">na </w:t>
      </w:r>
      <w:r w:rsidRPr="00561E6D">
        <w:rPr>
          <w:rFonts w:ascii="Garamond" w:hAnsi="Garamond"/>
        </w:rPr>
        <w:t>dosiahnutie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účelu</w:t>
      </w:r>
      <w:r w:rsidR="00B62536" w:rsidRPr="00561E6D">
        <w:rPr>
          <w:rFonts w:ascii="Garamond" w:hAnsi="Garamond"/>
        </w:rPr>
        <w:t xml:space="preserve"> </w:t>
      </w:r>
      <w:r w:rsidRPr="00561E6D">
        <w:rPr>
          <w:rFonts w:ascii="Garamond" w:hAnsi="Garamond"/>
        </w:rPr>
        <w:t>Zmluvy.</w:t>
      </w:r>
      <w:r w:rsidR="00B62536" w:rsidRPr="00561E6D">
        <w:rPr>
          <w:rFonts w:ascii="Garamond" w:hAnsi="Garamond"/>
        </w:rPr>
        <w:t xml:space="preserve"> </w:t>
      </w:r>
    </w:p>
    <w:p w14:paraId="0A0319A5" w14:textId="77777777" w:rsidR="00561E6D" w:rsidRDefault="00561E6D" w:rsidP="00561E6D">
      <w:pPr>
        <w:spacing w:after="0" w:line="240" w:lineRule="auto"/>
        <w:jc w:val="both"/>
        <w:rPr>
          <w:rFonts w:ascii="Garamond" w:hAnsi="Garamond"/>
        </w:rPr>
      </w:pPr>
    </w:p>
    <w:p w14:paraId="1BABB4D2" w14:textId="77777777" w:rsidR="00276157" w:rsidRPr="00B42807" w:rsidRDefault="00276157" w:rsidP="003B0FC1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</w:rPr>
      </w:pPr>
    </w:p>
    <w:p w14:paraId="370F4440" w14:textId="5E1AC00A" w:rsidR="00013130" w:rsidRPr="00B42807" w:rsidRDefault="009E4D34" w:rsidP="003B0FC1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B42807">
        <w:rPr>
          <w:rFonts w:ascii="Garamond" w:hAnsi="Garamond" w:cs="Arial"/>
          <w:b/>
          <w:bCs/>
          <w:lang w:eastAsia="ar-SA"/>
        </w:rPr>
        <w:t>CENA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="00013130" w:rsidRPr="00B42807">
        <w:rPr>
          <w:rFonts w:ascii="Garamond" w:hAnsi="Garamond" w:cs="Arial"/>
          <w:b/>
          <w:bCs/>
          <w:lang w:eastAsia="ar-SA"/>
        </w:rPr>
        <w:t>A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="00013130" w:rsidRPr="00B42807">
        <w:rPr>
          <w:rFonts w:ascii="Garamond" w:hAnsi="Garamond" w:cs="Arial"/>
          <w:b/>
          <w:bCs/>
          <w:lang w:eastAsia="ar-SA"/>
        </w:rPr>
        <w:t>PLATOBNÉ</w:t>
      </w:r>
      <w:r w:rsidR="00B62536" w:rsidRPr="00B42807">
        <w:rPr>
          <w:rFonts w:ascii="Garamond" w:hAnsi="Garamond" w:cs="Arial"/>
          <w:b/>
          <w:bCs/>
          <w:lang w:eastAsia="ar-SA"/>
        </w:rPr>
        <w:t xml:space="preserve"> </w:t>
      </w:r>
      <w:r w:rsidR="00013130" w:rsidRPr="00B42807">
        <w:rPr>
          <w:rFonts w:ascii="Garamond" w:hAnsi="Garamond" w:cs="Arial"/>
          <w:b/>
          <w:bCs/>
          <w:lang w:eastAsia="ar-SA"/>
        </w:rPr>
        <w:t>PODMIENKY</w:t>
      </w:r>
    </w:p>
    <w:p w14:paraId="5FBA2922" w14:textId="77777777" w:rsidR="00D23ABC" w:rsidRPr="00B42807" w:rsidRDefault="00D23ABC" w:rsidP="003B0FC1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D46BB05" w14:textId="5C40AF8A" w:rsidR="00FB162F" w:rsidRPr="004B4DF1" w:rsidRDefault="00FB162F" w:rsidP="00482D4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4B4DF1">
        <w:rPr>
          <w:rFonts w:ascii="Garamond" w:hAnsi="Garamond"/>
        </w:rPr>
        <w:t>Objednávateľ</w:t>
      </w:r>
      <w:r w:rsidR="00B62536" w:rsidRPr="004B4DF1">
        <w:rPr>
          <w:rFonts w:ascii="Garamond" w:hAnsi="Garamond"/>
        </w:rPr>
        <w:t xml:space="preserve"> </w:t>
      </w:r>
      <w:r w:rsidRPr="004B4DF1">
        <w:rPr>
          <w:rFonts w:ascii="Garamond" w:hAnsi="Garamond"/>
        </w:rPr>
        <w:t>je</w:t>
      </w:r>
      <w:r w:rsidR="00B62536" w:rsidRPr="004B4DF1">
        <w:rPr>
          <w:rFonts w:ascii="Garamond" w:hAnsi="Garamond"/>
        </w:rPr>
        <w:t xml:space="preserve"> </w:t>
      </w:r>
      <w:r w:rsidRPr="004B4DF1">
        <w:rPr>
          <w:rFonts w:ascii="Garamond" w:hAnsi="Garamond"/>
        </w:rPr>
        <w:t>povinný</w:t>
      </w:r>
      <w:r w:rsidR="00B62536" w:rsidRPr="004B4DF1">
        <w:rPr>
          <w:rFonts w:ascii="Garamond" w:hAnsi="Garamond"/>
        </w:rPr>
        <w:t xml:space="preserve"> </w:t>
      </w:r>
      <w:r w:rsidRPr="004B4DF1">
        <w:rPr>
          <w:rFonts w:ascii="Garamond" w:hAnsi="Garamond"/>
        </w:rPr>
        <w:t>zaplatiť</w:t>
      </w:r>
      <w:r w:rsidR="00B62536" w:rsidRPr="004B4DF1">
        <w:rPr>
          <w:rFonts w:ascii="Garamond" w:hAnsi="Garamond"/>
        </w:rPr>
        <w:t xml:space="preserve"> </w:t>
      </w:r>
      <w:r w:rsidRPr="004B4DF1">
        <w:rPr>
          <w:rFonts w:ascii="Garamond" w:hAnsi="Garamond"/>
        </w:rPr>
        <w:t>Poskytovateľovi</w:t>
      </w:r>
      <w:r w:rsidR="00B62536" w:rsidRPr="004B4DF1">
        <w:rPr>
          <w:rFonts w:ascii="Garamond" w:hAnsi="Garamond"/>
        </w:rPr>
        <w:t xml:space="preserve"> </w:t>
      </w:r>
      <w:r w:rsidRPr="004B4DF1">
        <w:rPr>
          <w:rFonts w:ascii="Garamond" w:hAnsi="Garamond"/>
        </w:rPr>
        <w:t>za</w:t>
      </w:r>
      <w:r w:rsidR="00B62536" w:rsidRPr="004B4DF1">
        <w:rPr>
          <w:rFonts w:ascii="Garamond" w:hAnsi="Garamond"/>
        </w:rPr>
        <w:t xml:space="preserve"> </w:t>
      </w:r>
      <w:r w:rsidR="004B4DF1">
        <w:rPr>
          <w:rFonts w:ascii="Garamond" w:hAnsi="Garamond"/>
        </w:rPr>
        <w:t xml:space="preserve">riadne </w:t>
      </w:r>
      <w:r w:rsidR="00D24A20" w:rsidRPr="004B4DF1">
        <w:rPr>
          <w:rFonts w:ascii="Garamond" w:hAnsi="Garamond"/>
        </w:rPr>
        <w:t>p</w:t>
      </w:r>
      <w:r w:rsidR="00722E2B" w:rsidRPr="004B4DF1">
        <w:rPr>
          <w:rFonts w:ascii="Garamond" w:hAnsi="Garamond"/>
        </w:rPr>
        <w:t>oskytnuté</w:t>
      </w:r>
      <w:r w:rsidR="00B62536" w:rsidRPr="004B4DF1">
        <w:rPr>
          <w:rFonts w:ascii="Garamond" w:hAnsi="Garamond"/>
        </w:rPr>
        <w:t xml:space="preserve"> </w:t>
      </w:r>
      <w:r w:rsidR="00D24A20" w:rsidRPr="004B4DF1">
        <w:rPr>
          <w:rFonts w:ascii="Garamond" w:hAnsi="Garamond"/>
        </w:rPr>
        <w:t>Služby</w:t>
      </w:r>
      <w:r w:rsidR="00B62536" w:rsidRPr="004B4DF1">
        <w:rPr>
          <w:rFonts w:ascii="Garamond" w:hAnsi="Garamond"/>
        </w:rPr>
        <w:t xml:space="preserve"> </w:t>
      </w:r>
      <w:r w:rsidR="004B4DF1">
        <w:rPr>
          <w:rFonts w:ascii="Garamond" w:hAnsi="Garamond"/>
        </w:rPr>
        <w:t xml:space="preserve">dohodnutú </w:t>
      </w:r>
      <w:r w:rsidRPr="004B4DF1">
        <w:rPr>
          <w:rFonts w:ascii="Garamond" w:hAnsi="Garamond"/>
        </w:rPr>
        <w:t>Cenu.</w:t>
      </w:r>
      <w:r w:rsidR="006776FE" w:rsidRPr="004B4DF1">
        <w:rPr>
          <w:rFonts w:ascii="Garamond" w:hAnsi="Garamond"/>
        </w:rPr>
        <w:t xml:space="preserve"> </w:t>
      </w:r>
    </w:p>
    <w:p w14:paraId="28C4EDE0" w14:textId="77777777" w:rsidR="004B4DF1" w:rsidRPr="004B4DF1" w:rsidRDefault="004B4DF1" w:rsidP="004B4DF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7F0F5157" w14:textId="4CE2208A" w:rsidR="00C71016" w:rsidRPr="003476DD" w:rsidRDefault="00FB162F" w:rsidP="00500BA1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b/>
        </w:rPr>
      </w:pPr>
      <w:r w:rsidRPr="003476DD">
        <w:rPr>
          <w:rFonts w:ascii="Garamond" w:hAnsi="Garamond"/>
        </w:rPr>
        <w:t>Cena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je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stanovená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v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súlade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so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zákonom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č.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18/1996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Z.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z.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o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cenách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v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znení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neskorších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predpisov,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je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konečná,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bez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možnosti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doúčtovania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ďalších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nákladov,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pričom</w:t>
      </w:r>
      <w:r w:rsidR="00B62536" w:rsidRPr="003476DD">
        <w:rPr>
          <w:rFonts w:ascii="Garamond" w:hAnsi="Garamond"/>
        </w:rPr>
        <w:t xml:space="preserve"> </w:t>
      </w:r>
      <w:r w:rsidRPr="003476DD">
        <w:rPr>
          <w:rFonts w:ascii="Garamond" w:hAnsi="Garamond"/>
        </w:rPr>
        <w:t>zahŕňa</w:t>
      </w:r>
      <w:r w:rsidR="00F71DCF" w:rsidRPr="003476DD">
        <w:rPr>
          <w:rFonts w:ascii="Garamond" w:hAnsi="Garamond"/>
        </w:rPr>
        <w:t xml:space="preserve"> všetky náklady súvisiace s poskytnutím </w:t>
      </w:r>
      <w:r w:rsidR="00C6346F">
        <w:rPr>
          <w:rFonts w:ascii="Garamond" w:hAnsi="Garamond"/>
        </w:rPr>
        <w:t>S</w:t>
      </w:r>
      <w:r w:rsidR="00F71DCF" w:rsidRPr="003476DD">
        <w:rPr>
          <w:rFonts w:ascii="Garamond" w:hAnsi="Garamond"/>
        </w:rPr>
        <w:t>lužby vrátane dopravy pracovníkov Poskytovateľa z a do Miesta plnenia</w:t>
      </w:r>
      <w:r w:rsidR="00896A9E" w:rsidRPr="003476DD">
        <w:rPr>
          <w:rFonts w:ascii="Garamond" w:eastAsia="Times New Roman" w:hAnsi="Garamond" w:cs="Times New Roman"/>
        </w:rPr>
        <w:t>.</w:t>
      </w:r>
    </w:p>
    <w:p w14:paraId="7F21F2CE" w14:textId="77777777" w:rsidR="00FB162F" w:rsidRPr="00896A9E" w:rsidRDefault="00FB162F" w:rsidP="003B0FC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38113E32" w14:textId="0E90A06A" w:rsidR="00FB162F" w:rsidRPr="006776FE" w:rsidRDefault="00852E72" w:rsidP="00500BA1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896A9E">
        <w:rPr>
          <w:rFonts w:ascii="Garamond" w:eastAsia="Times New Roman" w:hAnsi="Garamond" w:cs="Arial"/>
          <w:lang w:eastAsia="ar-SA"/>
        </w:rPr>
        <w:t>Zmluvné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950590">
        <w:rPr>
          <w:rFonts w:ascii="Garamond" w:hAnsi="Garamond"/>
        </w:rPr>
        <w:t>strany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sa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dohodli,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že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jednotkové</w:t>
      </w:r>
      <w:r w:rsidR="00B62536" w:rsidRPr="00896A9E">
        <w:rPr>
          <w:rFonts w:ascii="Garamond" w:eastAsia="Times New Roman" w:hAnsi="Garamond" w:cs="Arial"/>
          <w:lang w:eastAsia="ar-SA"/>
        </w:rPr>
        <w:t xml:space="preserve"> </w:t>
      </w:r>
      <w:r w:rsidRPr="00896A9E">
        <w:rPr>
          <w:rFonts w:ascii="Garamond" w:eastAsia="Times New Roman" w:hAnsi="Garamond" w:cs="Arial"/>
          <w:lang w:eastAsia="ar-SA"/>
        </w:rPr>
        <w:t>ceny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za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poskytnuté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Služby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sú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uvedené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v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Prílohe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F71DCF">
        <w:rPr>
          <w:rFonts w:ascii="Garamond" w:eastAsia="Times New Roman" w:hAnsi="Garamond" w:cs="Arial"/>
          <w:lang w:eastAsia="ar-SA"/>
        </w:rPr>
        <w:t>1</w:t>
      </w:r>
      <w:r w:rsidR="00561E6D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Zmluvy.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FB162F" w:rsidRPr="00B42807">
        <w:rPr>
          <w:rFonts w:ascii="Garamond" w:hAnsi="Garamond"/>
        </w:rPr>
        <w:t>Jednotkové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ceny</w:t>
      </w:r>
      <w:r w:rsidR="00B62536" w:rsidRPr="00B42807">
        <w:rPr>
          <w:rFonts w:ascii="Garamond" w:hAnsi="Garamond"/>
        </w:rPr>
        <w:t xml:space="preserve"> </w:t>
      </w:r>
      <w:r w:rsidR="00722E2B"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Prílohe</w:t>
      </w:r>
      <w:r w:rsidR="00B62536" w:rsidRPr="00B42807">
        <w:rPr>
          <w:rFonts w:ascii="Garamond" w:hAnsi="Garamond"/>
        </w:rPr>
        <w:t xml:space="preserve"> </w:t>
      </w:r>
      <w:r w:rsidR="00F71DCF">
        <w:rPr>
          <w:rFonts w:ascii="Garamond" w:hAnsi="Garamond"/>
        </w:rPr>
        <w:t>1</w:t>
      </w:r>
      <w:r w:rsidR="00561E6D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sú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počas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účinnosti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nemenné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smerom</w:t>
      </w:r>
      <w:r w:rsidR="00B62536" w:rsidRPr="00B42807">
        <w:rPr>
          <w:rFonts w:ascii="Garamond" w:hAnsi="Garamond"/>
        </w:rPr>
        <w:t xml:space="preserve"> </w:t>
      </w:r>
      <w:r w:rsidR="00FB162F" w:rsidRPr="00B42807">
        <w:rPr>
          <w:rFonts w:ascii="Garamond" w:hAnsi="Garamond"/>
        </w:rPr>
        <w:t>nahor.</w:t>
      </w:r>
      <w:r w:rsidR="00B62536" w:rsidRPr="00B42807">
        <w:rPr>
          <w:rFonts w:ascii="Garamond" w:hAnsi="Garamond"/>
        </w:rPr>
        <w:t xml:space="preserve"> </w:t>
      </w:r>
    </w:p>
    <w:p w14:paraId="29CCA0F9" w14:textId="77777777" w:rsidR="006776FE" w:rsidRPr="006776FE" w:rsidRDefault="006776FE" w:rsidP="006776FE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6BE53C64" w14:textId="5354F6E8" w:rsidR="006776FE" w:rsidRPr="00B42807" w:rsidRDefault="006776FE" w:rsidP="00500BA1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>
        <w:rPr>
          <w:rFonts w:ascii="Garamond" w:hAnsi="Garamond"/>
        </w:rPr>
        <w:t xml:space="preserve">Podkladom pre fakturáciu je </w:t>
      </w:r>
      <w:r w:rsidR="00F71DCF">
        <w:rPr>
          <w:rFonts w:ascii="Garamond" w:hAnsi="Garamond"/>
        </w:rPr>
        <w:t>P</w:t>
      </w:r>
      <w:r>
        <w:rPr>
          <w:rFonts w:ascii="Garamond" w:hAnsi="Garamond"/>
        </w:rPr>
        <w:t>reberací protokol</w:t>
      </w:r>
      <w:r w:rsidR="003476DD">
        <w:rPr>
          <w:rFonts w:ascii="Garamond" w:hAnsi="Garamond"/>
        </w:rPr>
        <w:t xml:space="preserve"> s náležitosťami uvedenými v článku 3 bod 3.</w:t>
      </w:r>
      <w:r w:rsidR="00532272">
        <w:rPr>
          <w:rFonts w:ascii="Garamond" w:hAnsi="Garamond"/>
        </w:rPr>
        <w:t>5</w:t>
      </w:r>
      <w:r w:rsidR="003476DD">
        <w:rPr>
          <w:rFonts w:ascii="Garamond" w:hAnsi="Garamond"/>
        </w:rPr>
        <w:t xml:space="preserve"> Zmluvy. </w:t>
      </w:r>
    </w:p>
    <w:p w14:paraId="088BDD8F" w14:textId="77777777" w:rsidR="00FB162F" w:rsidRPr="00B42807" w:rsidRDefault="00FB162F" w:rsidP="003B0FC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2CC4FFA4" w14:textId="542BD436" w:rsidR="00852E72" w:rsidRPr="00A72A91" w:rsidRDefault="00FB162F" w:rsidP="00500BA1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950590">
        <w:rPr>
          <w:rFonts w:ascii="Garamond" w:hAnsi="Garamond"/>
        </w:rPr>
        <w:t>Objednávateľ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uhradí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Poskytovateľovi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Cenu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na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základe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faktúry,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ktorú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vystaví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Poskytovateľ</w:t>
      </w:r>
      <w:r w:rsidR="00C6346F">
        <w:rPr>
          <w:rFonts w:ascii="Garamond" w:eastAsia="Times New Roman" w:hAnsi="Garamond" w:cs="Arial"/>
          <w:lang w:eastAsia="ar-SA"/>
        </w:rPr>
        <w:t>,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a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ktorú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odošle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Pr="00B42807">
        <w:rPr>
          <w:rFonts w:ascii="Garamond" w:eastAsia="Times New Roman" w:hAnsi="Garamond" w:cs="Arial"/>
          <w:lang w:eastAsia="ar-SA"/>
        </w:rPr>
        <w:t>Objednávateľovi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9E7515" w:rsidRPr="00B42807">
        <w:rPr>
          <w:rFonts w:ascii="Garamond" w:eastAsia="Times New Roman" w:hAnsi="Garamond" w:cs="Arial"/>
          <w:lang w:eastAsia="ar-SA"/>
        </w:rPr>
        <w:t>do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  <w:r w:rsidR="00335A5B" w:rsidRPr="00D65773">
        <w:rPr>
          <w:rFonts w:ascii="Garamond" w:eastAsia="Times New Roman" w:hAnsi="Garamond" w:cs="Arial"/>
          <w:szCs w:val="20"/>
          <w:lang w:eastAsia="ar-SA"/>
        </w:rPr>
        <w:t>10</w:t>
      </w:r>
      <w:r w:rsidR="00856535" w:rsidRPr="00D65773">
        <w:rPr>
          <w:rFonts w:ascii="Garamond" w:eastAsia="Times New Roman" w:hAnsi="Garamond" w:cs="Arial"/>
          <w:szCs w:val="20"/>
          <w:lang w:eastAsia="ar-SA"/>
        </w:rPr>
        <w:t xml:space="preserve">. </w:t>
      </w:r>
      <w:r w:rsidR="00335A5B" w:rsidRPr="00D65773">
        <w:rPr>
          <w:rFonts w:ascii="Garamond" w:eastAsia="Times New Roman" w:hAnsi="Garamond" w:cs="Arial"/>
          <w:szCs w:val="20"/>
          <w:lang w:eastAsia="ar-SA"/>
        </w:rPr>
        <w:t>(desia</w:t>
      </w:r>
      <w:r w:rsidR="00856535" w:rsidRPr="00D65773">
        <w:rPr>
          <w:rFonts w:ascii="Garamond" w:eastAsia="Times New Roman" w:hAnsi="Garamond" w:cs="Arial"/>
          <w:szCs w:val="20"/>
          <w:lang w:eastAsia="ar-SA"/>
        </w:rPr>
        <w:t>teho</w:t>
      </w:r>
      <w:r w:rsidR="00335A5B" w:rsidRPr="00D65773">
        <w:rPr>
          <w:rFonts w:ascii="Garamond" w:eastAsia="Times New Roman" w:hAnsi="Garamond" w:cs="Arial"/>
          <w:szCs w:val="20"/>
          <w:lang w:eastAsia="ar-SA"/>
        </w:rPr>
        <w:t>) d</w:t>
      </w:r>
      <w:r w:rsidR="00856535" w:rsidRPr="00D65773">
        <w:rPr>
          <w:rFonts w:ascii="Garamond" w:eastAsia="Times New Roman" w:hAnsi="Garamond" w:cs="Arial"/>
          <w:szCs w:val="20"/>
          <w:lang w:eastAsia="ar-SA"/>
        </w:rPr>
        <w:t>ňa v mesiaci</w:t>
      </w:r>
      <w:r w:rsidR="00856535">
        <w:rPr>
          <w:rFonts w:ascii="Garamond" w:eastAsia="Times New Roman" w:hAnsi="Garamond" w:cs="Arial"/>
          <w:szCs w:val="20"/>
          <w:lang w:eastAsia="ar-SA"/>
        </w:rPr>
        <w:t xml:space="preserve"> nasledujúceho po kalendárnom mesiaci, </w:t>
      </w:r>
      <w:r w:rsidR="006776FE">
        <w:rPr>
          <w:rFonts w:ascii="Garamond" w:eastAsia="Times New Roman" w:hAnsi="Garamond" w:cs="Arial"/>
          <w:szCs w:val="20"/>
          <w:lang w:eastAsia="ar-SA"/>
        </w:rPr>
        <w:t>za ktorý</w:t>
      </w:r>
      <w:r w:rsidR="0050234C">
        <w:rPr>
          <w:rFonts w:ascii="Garamond" w:eastAsia="Times New Roman" w:hAnsi="Garamond" w:cs="Arial"/>
          <w:szCs w:val="20"/>
          <w:lang w:eastAsia="ar-SA"/>
        </w:rPr>
        <w:t xml:space="preserve"> boli </w:t>
      </w:r>
      <w:r w:rsidR="006776FE">
        <w:rPr>
          <w:rFonts w:ascii="Garamond" w:eastAsia="Times New Roman" w:hAnsi="Garamond" w:cs="Arial"/>
          <w:szCs w:val="20"/>
          <w:lang w:eastAsia="ar-SA"/>
        </w:rPr>
        <w:t xml:space="preserve">Služby </w:t>
      </w:r>
      <w:r w:rsidR="0050234C">
        <w:rPr>
          <w:rFonts w:ascii="Garamond" w:eastAsia="Times New Roman" w:hAnsi="Garamond" w:cs="Arial"/>
          <w:szCs w:val="20"/>
          <w:lang w:eastAsia="ar-SA"/>
        </w:rPr>
        <w:t>poskytnuté</w:t>
      </w:r>
      <w:r w:rsidRPr="00B42807">
        <w:rPr>
          <w:rFonts w:ascii="Garamond" w:eastAsia="Times New Roman" w:hAnsi="Garamond" w:cs="Arial"/>
          <w:lang w:eastAsia="ar-SA"/>
        </w:rPr>
        <w:t>.</w:t>
      </w:r>
      <w:r w:rsidR="00B62536" w:rsidRPr="00B42807">
        <w:rPr>
          <w:rFonts w:ascii="Garamond" w:eastAsia="Times New Roman" w:hAnsi="Garamond" w:cs="Arial"/>
          <w:lang w:eastAsia="ar-SA"/>
        </w:rPr>
        <w:t xml:space="preserve"> </w:t>
      </w:r>
    </w:p>
    <w:p w14:paraId="7E82E21B" w14:textId="77777777" w:rsidR="00A72A91" w:rsidRPr="00BC4441" w:rsidRDefault="00A72A91" w:rsidP="00A72A9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962787B" w14:textId="26A60C16" w:rsidR="00FB162F" w:rsidRPr="00B42807" w:rsidRDefault="00FB162F" w:rsidP="00500BA1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hAnsi="Garamond"/>
        </w:rPr>
        <w:t>Faktúra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musí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obsahovať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náležitosti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účtovného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dokladu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§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10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zákona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431/2002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účtovníctve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znení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neskorších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predpisov,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náležitosti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§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74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zákona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222/2004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dani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pridanej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hodnoty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znení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neskorších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predpisov,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evidenčné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číslo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evidovaná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pripojená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príslušná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objednávka</w:t>
      </w:r>
      <w:r w:rsidR="00856535">
        <w:rPr>
          <w:rFonts w:ascii="Garamond" w:hAnsi="Garamond"/>
        </w:rPr>
        <w:t xml:space="preserve"> a</w:t>
      </w:r>
      <w:r w:rsidR="006776FE">
        <w:rPr>
          <w:rFonts w:ascii="Garamond" w:hAnsi="Garamond"/>
        </w:rPr>
        <w:t> </w:t>
      </w:r>
      <w:r w:rsidR="003476DD">
        <w:rPr>
          <w:rFonts w:ascii="Garamond" w:hAnsi="Garamond"/>
        </w:rPr>
        <w:t>P</w:t>
      </w:r>
      <w:r w:rsidR="006776FE">
        <w:rPr>
          <w:rFonts w:ascii="Garamond" w:hAnsi="Garamond"/>
        </w:rPr>
        <w:t>reberací protokol</w:t>
      </w:r>
      <w:r w:rsidRPr="00B42807">
        <w:rPr>
          <w:rFonts w:ascii="Garamond" w:hAnsi="Garamond"/>
        </w:rPr>
        <w:t>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spĺňať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tieto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náležitosti,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oprávnený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vrátiť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dopracovanie,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resp.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opravu.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  <w:lang w:eastAsia="ar-SA"/>
        </w:rPr>
        <w:t>Taktiež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v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prípade,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ak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výška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fakturovanej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sumy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nebude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zodpovedať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podkladom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Objednávateľa,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je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Objednávateľ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oprávnený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vrátiť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faktúru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852E72" w:rsidRPr="00B42807">
        <w:rPr>
          <w:rFonts w:ascii="Garamond" w:hAnsi="Garamond" w:cs="Arial"/>
          <w:lang w:eastAsia="ar-SA"/>
        </w:rPr>
        <w:t>Poskyto</w:t>
      </w:r>
      <w:r w:rsidRPr="00B42807">
        <w:rPr>
          <w:rFonts w:ascii="Garamond" w:hAnsi="Garamond" w:cs="Arial"/>
          <w:lang w:eastAsia="ar-SA"/>
        </w:rPr>
        <w:t>vateľovi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prepracovanie.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/>
        </w:rPr>
        <w:t>Nová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splatnosti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začína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plynúť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okamihom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opravenej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faktúry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Objednávateľovi</w:t>
      </w:r>
      <w:r w:rsidRPr="00B42807">
        <w:rPr>
          <w:rFonts w:ascii="Garamond" w:hAnsi="Garamond" w:cs="Arial"/>
          <w:lang w:eastAsia="ar-SA"/>
        </w:rPr>
        <w:t>.</w:t>
      </w:r>
    </w:p>
    <w:p w14:paraId="11B4C82D" w14:textId="77777777" w:rsidR="00FB162F" w:rsidRPr="00B42807" w:rsidRDefault="00FB162F" w:rsidP="003B0FC1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F701061" w14:textId="6703877D" w:rsidR="00FB162F" w:rsidRPr="00B42807" w:rsidRDefault="00852E72" w:rsidP="00500BA1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B42807">
        <w:rPr>
          <w:rFonts w:ascii="Garamond" w:hAnsi="Garamond" w:cs="Arial"/>
          <w:lang w:eastAsia="ar-SA"/>
        </w:rPr>
        <w:t>Cena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je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950590">
        <w:rPr>
          <w:rFonts w:ascii="Garamond" w:hAnsi="Garamond"/>
        </w:rPr>
        <w:t>splatná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b/>
          <w:lang w:eastAsia="ar-SA"/>
        </w:rPr>
        <w:t>60</w:t>
      </w:r>
      <w:r w:rsidR="00B62536" w:rsidRPr="00B42807">
        <w:rPr>
          <w:rFonts w:ascii="Garamond" w:hAnsi="Garamond" w:cs="Arial"/>
          <w:b/>
          <w:lang w:eastAsia="ar-SA"/>
        </w:rPr>
        <w:t xml:space="preserve"> </w:t>
      </w:r>
      <w:r w:rsidR="00FB162F" w:rsidRPr="00B42807">
        <w:rPr>
          <w:rFonts w:ascii="Garamond" w:hAnsi="Garamond" w:cs="Arial"/>
          <w:b/>
          <w:lang w:eastAsia="ar-SA"/>
        </w:rPr>
        <w:t>(šesťdesiat)</w:t>
      </w:r>
      <w:r w:rsidR="00B62536" w:rsidRPr="00B42807">
        <w:rPr>
          <w:rFonts w:ascii="Garamond" w:hAnsi="Garamond" w:cs="Arial"/>
          <w:b/>
          <w:lang w:eastAsia="ar-SA"/>
        </w:rPr>
        <w:t xml:space="preserve"> </w:t>
      </w:r>
      <w:r w:rsidR="00FB162F" w:rsidRPr="00B42807">
        <w:rPr>
          <w:rFonts w:ascii="Garamond" w:hAnsi="Garamond" w:cs="Arial"/>
          <w:b/>
          <w:lang w:eastAsia="ar-SA"/>
        </w:rPr>
        <w:t>dní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odo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dňa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doručenia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faktúry.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Ak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deň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splatnosti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Ceny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pripadne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sobotu,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nedeľu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alebo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sviatok,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splatnosť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takejto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/>
        </w:rPr>
        <w:t>posúva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najbližší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nasledujúci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Pracovný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deň.</w:t>
      </w:r>
    </w:p>
    <w:p w14:paraId="6931559E" w14:textId="77777777" w:rsidR="00FB162F" w:rsidRPr="00B42807" w:rsidRDefault="00FB162F" w:rsidP="003B0FC1">
      <w:pPr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hAnsi="Garamond" w:cs="Arial"/>
          <w:lang w:eastAsia="ar-SA"/>
        </w:rPr>
      </w:pPr>
    </w:p>
    <w:p w14:paraId="23B250F2" w14:textId="201552F0" w:rsidR="004832D3" w:rsidRPr="00B42807" w:rsidRDefault="00852E72" w:rsidP="00500BA1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hAnsi="Garamond" w:cs="Arial"/>
          <w:lang w:eastAsia="ar-SA"/>
        </w:rPr>
        <w:t>Cena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považuje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zaplatenú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dňom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odpísania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fakturovanej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sumy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vo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výške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Ceny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účtu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Objednávateľa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na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účet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Pr="00B42807">
        <w:rPr>
          <w:rFonts w:ascii="Garamond" w:hAnsi="Garamond" w:cs="Arial"/>
          <w:lang w:eastAsia="ar-SA"/>
        </w:rPr>
        <w:t>Poskytovateľ</w:t>
      </w:r>
      <w:r w:rsidR="00FB162F" w:rsidRPr="00B42807">
        <w:rPr>
          <w:rFonts w:ascii="Garamond" w:hAnsi="Garamond" w:cs="Arial"/>
          <w:lang w:eastAsia="ar-SA"/>
        </w:rPr>
        <w:t>a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uvedený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v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 w:cs="Arial"/>
          <w:lang w:eastAsia="ar-SA"/>
        </w:rPr>
        <w:t>záhlaví</w:t>
      </w:r>
      <w:r w:rsidR="00B62536" w:rsidRPr="00B42807">
        <w:rPr>
          <w:rFonts w:ascii="Garamond" w:hAnsi="Garamond" w:cs="Arial"/>
          <w:lang w:eastAsia="ar-SA"/>
        </w:rPr>
        <w:t xml:space="preserve"> </w:t>
      </w:r>
      <w:r w:rsidR="00FB162F" w:rsidRPr="00B42807">
        <w:rPr>
          <w:rFonts w:ascii="Garamond" w:hAnsi="Garamond"/>
        </w:rPr>
        <w:t>Zmluvy</w:t>
      </w:r>
      <w:r w:rsidR="00FB162F" w:rsidRPr="00B42807">
        <w:rPr>
          <w:rFonts w:ascii="Garamond" w:hAnsi="Garamond" w:cs="Arial"/>
          <w:lang w:eastAsia="ar-SA"/>
        </w:rPr>
        <w:t>.</w:t>
      </w:r>
    </w:p>
    <w:p w14:paraId="7FD87D63" w14:textId="2CD8CE70" w:rsidR="009E7515" w:rsidRPr="00B42807" w:rsidRDefault="009E7515" w:rsidP="003B0FC1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51563CEF" w14:textId="4AFE21B3" w:rsidR="00896A9E" w:rsidRDefault="00896A9E" w:rsidP="003B0FC1">
      <w:pPr>
        <w:pStyle w:val="Odsekzoznamu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/>
        </w:rPr>
      </w:pPr>
    </w:p>
    <w:p w14:paraId="6D3D1911" w14:textId="77777777" w:rsidR="009E7515" w:rsidRPr="00B42807" w:rsidRDefault="009E7515" w:rsidP="00500BA1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</w:rPr>
      </w:pPr>
      <w:r w:rsidRPr="00B42807">
        <w:rPr>
          <w:rFonts w:ascii="Garamond" w:hAnsi="Garamond"/>
          <w:b/>
          <w:bCs/>
        </w:rPr>
        <w:t>SANKCIE</w:t>
      </w:r>
    </w:p>
    <w:p w14:paraId="5BF7892D" w14:textId="77777777" w:rsidR="009E7515" w:rsidRPr="00B42807" w:rsidRDefault="009E7515" w:rsidP="003B0FC1">
      <w:pPr>
        <w:spacing w:after="0" w:line="240" w:lineRule="auto"/>
        <w:jc w:val="both"/>
        <w:rPr>
          <w:rFonts w:ascii="Garamond" w:hAnsi="Garamond"/>
        </w:rPr>
      </w:pPr>
    </w:p>
    <w:p w14:paraId="425661AF" w14:textId="130E1292" w:rsidR="009E7515" w:rsidRPr="00EC1623" w:rsidRDefault="009E7515" w:rsidP="003B0FC1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porušenia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poskytnúť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Službu</w:t>
      </w:r>
      <w:r w:rsidR="00B62536" w:rsidRPr="00B42807">
        <w:rPr>
          <w:rFonts w:ascii="Garamond" w:hAnsi="Garamond"/>
        </w:rPr>
        <w:t xml:space="preserve"> </w:t>
      </w:r>
      <w:r w:rsidR="00944166">
        <w:rPr>
          <w:rFonts w:ascii="Garamond" w:hAnsi="Garamond"/>
        </w:rPr>
        <w:t xml:space="preserve">riadne </w:t>
      </w:r>
      <w:r w:rsidR="000779A8">
        <w:rPr>
          <w:rFonts w:ascii="Garamond" w:hAnsi="Garamond"/>
        </w:rPr>
        <w:t xml:space="preserve">alebo včas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3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3.1</w:t>
      </w:r>
      <w:r w:rsidR="00B62536" w:rsidRPr="00B42807">
        <w:rPr>
          <w:rFonts w:ascii="Garamond" w:hAnsi="Garamond"/>
        </w:rPr>
        <w:t xml:space="preserve"> </w:t>
      </w:r>
      <w:r w:rsidR="003B0FC1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oprávnený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požadovať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zaplatenie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pokuty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vo</w:t>
      </w:r>
      <w:r w:rsidR="00B62536" w:rsidRPr="00B42807">
        <w:rPr>
          <w:rFonts w:ascii="Garamond" w:hAnsi="Garamond"/>
        </w:rPr>
        <w:t xml:space="preserve"> </w:t>
      </w:r>
      <w:r w:rsidR="0050234C">
        <w:rPr>
          <w:rFonts w:ascii="Garamond" w:hAnsi="Garamond"/>
        </w:rPr>
        <w:t>výške 100 EUR</w:t>
      </w:r>
      <w:r w:rsidR="00B62536" w:rsidRPr="00B42807">
        <w:rPr>
          <w:rFonts w:ascii="Garamond" w:hAnsi="Garamond"/>
        </w:rPr>
        <w:t xml:space="preserve"> </w:t>
      </w:r>
      <w:r w:rsidR="00562254" w:rsidRPr="00B42807">
        <w:rPr>
          <w:rFonts w:ascii="Garamond" w:hAnsi="Garamond"/>
        </w:rPr>
        <w:t>(</w:t>
      </w:r>
      <w:r w:rsidR="0050234C">
        <w:rPr>
          <w:rFonts w:ascii="Garamond" w:hAnsi="Garamond"/>
        </w:rPr>
        <w:t>jednosto eur</w:t>
      </w:r>
      <w:r w:rsidR="00562254" w:rsidRPr="00B42807">
        <w:rPr>
          <w:rFonts w:ascii="Garamond" w:hAnsi="Garamond"/>
        </w:rPr>
        <w:t xml:space="preserve">) </w:t>
      </w:r>
      <w:r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každ</w:t>
      </w:r>
      <w:r w:rsidR="0050234C">
        <w:rPr>
          <w:rFonts w:ascii="Garamond" w:hAnsi="Garamond"/>
        </w:rPr>
        <w:t>ý</w:t>
      </w:r>
      <w:r w:rsidR="00B62536" w:rsidRPr="00B42807">
        <w:rPr>
          <w:rFonts w:ascii="Garamond" w:hAnsi="Garamond"/>
        </w:rPr>
        <w:t xml:space="preserve"> </w:t>
      </w:r>
      <w:r w:rsidR="000779A8">
        <w:rPr>
          <w:rFonts w:ascii="Garamond" w:hAnsi="Garamond"/>
        </w:rPr>
        <w:t>deň omeškania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tejto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povinnosti.</w:t>
      </w:r>
    </w:p>
    <w:p w14:paraId="1DEB165A" w14:textId="77777777" w:rsidR="00EC1623" w:rsidRPr="00EC1623" w:rsidRDefault="00EC1623" w:rsidP="00EC1623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044CC7E9" w14:textId="1A12CE91" w:rsidR="00EC1623" w:rsidRPr="00B42807" w:rsidRDefault="00EC1623" w:rsidP="003B0FC1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B42807">
        <w:rPr>
          <w:rFonts w:ascii="Garamond" w:hAnsi="Garamond"/>
        </w:rPr>
        <w:t>V prípade porušenia zmluvnej povinnosti Poskytovateľa</w:t>
      </w:r>
      <w:r>
        <w:rPr>
          <w:rFonts w:ascii="Garamond" w:hAnsi="Garamond"/>
        </w:rPr>
        <w:t xml:space="preserve"> zachovávať mlčanlivosť </w:t>
      </w:r>
      <w:r w:rsidRPr="00B42807">
        <w:rPr>
          <w:rFonts w:ascii="Garamond" w:hAnsi="Garamond"/>
        </w:rPr>
        <w:t xml:space="preserve">podľa článku </w:t>
      </w:r>
      <w:r>
        <w:rPr>
          <w:rFonts w:ascii="Garamond" w:hAnsi="Garamond"/>
        </w:rPr>
        <w:t>8</w:t>
      </w:r>
      <w:r w:rsidRPr="00B42807">
        <w:rPr>
          <w:rFonts w:ascii="Garamond" w:hAnsi="Garamond"/>
        </w:rPr>
        <w:t xml:space="preserve"> </w:t>
      </w:r>
      <w:r>
        <w:rPr>
          <w:rFonts w:ascii="Garamond" w:hAnsi="Garamond"/>
        </w:rPr>
        <w:t>Zmluvy,</w:t>
      </w:r>
      <w:r w:rsidRPr="00B42807">
        <w:rPr>
          <w:rFonts w:ascii="Garamond" w:hAnsi="Garamond"/>
        </w:rPr>
        <w:t xml:space="preserve"> Objednávateľ je oprávnený požadovať od Poskytovateľa zaplatenie zmluvnej pokuty vo </w:t>
      </w:r>
      <w:r>
        <w:rPr>
          <w:rFonts w:ascii="Garamond" w:hAnsi="Garamond"/>
        </w:rPr>
        <w:t>výške 100 EUR</w:t>
      </w:r>
      <w:r w:rsidRPr="00B42807">
        <w:rPr>
          <w:rFonts w:ascii="Garamond" w:hAnsi="Garamond"/>
        </w:rPr>
        <w:t xml:space="preserve"> (</w:t>
      </w:r>
      <w:r>
        <w:rPr>
          <w:rFonts w:ascii="Garamond" w:hAnsi="Garamond"/>
        </w:rPr>
        <w:t>jednosto eur</w:t>
      </w:r>
      <w:r w:rsidRPr="00B42807">
        <w:rPr>
          <w:rFonts w:ascii="Garamond" w:hAnsi="Garamond"/>
        </w:rPr>
        <w:t>) za každ</w:t>
      </w:r>
      <w:r>
        <w:rPr>
          <w:rFonts w:ascii="Garamond" w:hAnsi="Garamond"/>
        </w:rPr>
        <w:t>ý</w:t>
      </w:r>
      <w:r w:rsidRPr="00B42807">
        <w:rPr>
          <w:rFonts w:ascii="Garamond" w:hAnsi="Garamond"/>
        </w:rPr>
        <w:t xml:space="preserve"> </w:t>
      </w:r>
      <w:r>
        <w:rPr>
          <w:rFonts w:ascii="Garamond" w:hAnsi="Garamond"/>
        </w:rPr>
        <w:t>deň</w:t>
      </w:r>
      <w:r w:rsidR="00A24ABD">
        <w:rPr>
          <w:rFonts w:ascii="Garamond" w:hAnsi="Garamond"/>
        </w:rPr>
        <w:t xml:space="preserve"> porušovania</w:t>
      </w:r>
      <w:r w:rsidRPr="00B42807">
        <w:rPr>
          <w:rFonts w:ascii="Garamond" w:hAnsi="Garamond"/>
        </w:rPr>
        <w:t xml:space="preserve"> tejto povinnosti</w:t>
      </w:r>
      <w:r w:rsidR="00A24ABD">
        <w:rPr>
          <w:rFonts w:ascii="Garamond" w:hAnsi="Garamond"/>
        </w:rPr>
        <w:t>.</w:t>
      </w:r>
    </w:p>
    <w:p w14:paraId="06EE445B" w14:textId="77777777" w:rsidR="009E7515" w:rsidRPr="00B42807" w:rsidRDefault="009E7515" w:rsidP="003B0FC1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7DC0F8FF" w14:textId="527F832B" w:rsidR="009E7515" w:rsidRPr="00B42807" w:rsidRDefault="009E7515" w:rsidP="003B0FC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B42807">
        <w:rPr>
          <w:rFonts w:ascii="Garamond" w:eastAsia="Calibri" w:hAnsi="Garamond"/>
        </w:rPr>
        <w:t>V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prípade,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ak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dostane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do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omeškania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zaplatením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Ceny,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Poskytovateľ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je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oprávnený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br/>
        <w:t>od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požadovať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zaplatenie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úroku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omeškania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výške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0,022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%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nezaplatenej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Ceny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každý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deň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omeškania.</w:t>
      </w:r>
    </w:p>
    <w:p w14:paraId="3FBA939F" w14:textId="285A9A6A" w:rsidR="009E7515" w:rsidRPr="00B42807" w:rsidRDefault="009E7515" w:rsidP="003B0FC1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</w:rPr>
      </w:pPr>
    </w:p>
    <w:p w14:paraId="7F29964D" w14:textId="2A7523FB" w:rsidR="00B92322" w:rsidRPr="006776FE" w:rsidRDefault="00B92322" w:rsidP="003B0FC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</w:rPr>
      </w:pPr>
      <w:r w:rsidRPr="00B42807">
        <w:rPr>
          <w:rFonts w:ascii="Garamond" w:hAnsi="Garamond"/>
        </w:rPr>
        <w:lastRenderedPageBreak/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zaväzuje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zaplatiť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Objednávateľovi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pokutu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tohto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článku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bodu</w:t>
      </w:r>
      <w:r w:rsidR="00B62536" w:rsidRPr="00B42807">
        <w:rPr>
          <w:rFonts w:ascii="Garamond" w:hAnsi="Garamond" w:cs="Arial"/>
        </w:rPr>
        <w:t xml:space="preserve"> </w:t>
      </w:r>
      <w:r w:rsidR="000779A8">
        <w:rPr>
          <w:rFonts w:ascii="Garamond" w:hAnsi="Garamond" w:cs="Arial"/>
        </w:rPr>
        <w:t>5</w:t>
      </w:r>
      <w:r w:rsidRPr="00B42807">
        <w:rPr>
          <w:rFonts w:ascii="Garamond" w:hAnsi="Garamond" w:cs="Arial"/>
        </w:rPr>
        <w:t>.1</w:t>
      </w:r>
      <w:r w:rsidR="000779A8">
        <w:rPr>
          <w:rFonts w:ascii="Garamond" w:hAnsi="Garamond" w:cs="Arial"/>
        </w:rPr>
        <w:t xml:space="preserve"> </w:t>
      </w:r>
      <w:r w:rsidR="00EC1623">
        <w:rPr>
          <w:rFonts w:ascii="Garamond" w:hAnsi="Garamond" w:cs="Arial"/>
        </w:rPr>
        <w:t xml:space="preserve">a bodu 5.2 </w:t>
      </w:r>
      <w:r w:rsidRPr="00B42807">
        <w:rPr>
          <w:rFonts w:ascii="Garamond" w:hAnsi="Garamond" w:cs="Arial"/>
        </w:rPr>
        <w:t>Zmluvy.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považujú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takéto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určenie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pokuty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primerané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dostatočne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určité.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pokutu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zaväzuje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uhradiť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Objednávateľovi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najneskôr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10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(desiatich)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Pracovných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dňa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výzvy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Objednávateľa.</w:t>
      </w:r>
      <w:r w:rsidR="00B62536" w:rsidRPr="00B42807">
        <w:rPr>
          <w:rFonts w:ascii="Garamond" w:hAnsi="Garamond" w:cs="Arial"/>
        </w:rPr>
        <w:t xml:space="preserve">  </w:t>
      </w:r>
    </w:p>
    <w:p w14:paraId="588108C7" w14:textId="77777777" w:rsidR="006776FE" w:rsidRPr="00B42807" w:rsidRDefault="006776FE" w:rsidP="006776FE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</w:rPr>
      </w:pPr>
    </w:p>
    <w:p w14:paraId="0A0CF87C" w14:textId="66E42B14" w:rsidR="00B92322" w:rsidRPr="00B42807" w:rsidRDefault="00B92322" w:rsidP="003B0FC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</w:rPr>
      </w:pPr>
      <w:r w:rsidRPr="00B42807">
        <w:rPr>
          <w:rFonts w:ascii="Garamond" w:hAnsi="Garamond" w:cs="Arial"/>
        </w:rPr>
        <w:t>Zmluvná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zodpovedá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škodu,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ktorú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spôsobí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druhej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svojej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nahradiť,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okrem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prípadov,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kedy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preukáže,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bolo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spôsobené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okolnosťami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vylučujúcimi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zodpovednosť.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uplatnení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úhrade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škôd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nákladov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riadiť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ustanoveniami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§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373</w:t>
      </w:r>
      <w:r w:rsidR="00B62536" w:rsidRPr="00B42807">
        <w:rPr>
          <w:rFonts w:ascii="Garamond" w:eastAsiaTheme="minorHAnsi" w:hAnsi="Garamond" w:cs="Arial"/>
          <w:lang w:eastAsia="en-US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proofErr w:type="spellStart"/>
      <w:r w:rsidRPr="00B42807">
        <w:rPr>
          <w:rFonts w:ascii="Garamond" w:hAnsi="Garamond" w:cs="Arial"/>
        </w:rPr>
        <w:t>nasl</w:t>
      </w:r>
      <w:proofErr w:type="spellEnd"/>
      <w:r w:rsidRPr="00B42807">
        <w:rPr>
          <w:rFonts w:ascii="Garamond" w:hAnsi="Garamond" w:cs="Arial"/>
        </w:rPr>
        <w:t>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Obchodného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zákonníka.</w:t>
      </w:r>
    </w:p>
    <w:p w14:paraId="1FF5FEF6" w14:textId="77777777" w:rsidR="009106D4" w:rsidRPr="00B42807" w:rsidRDefault="009106D4" w:rsidP="003B0FC1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</w:rPr>
      </w:pPr>
    </w:p>
    <w:p w14:paraId="192FC975" w14:textId="4675289E" w:rsidR="00B92322" w:rsidRPr="00B42807" w:rsidRDefault="00B92322" w:rsidP="003B0FC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</w:rPr>
      </w:pP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náhradu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škody</w:t>
      </w:r>
      <w:r w:rsidR="00B62536" w:rsidRPr="00B42807">
        <w:rPr>
          <w:rFonts w:ascii="Garamond" w:hAnsi="Garamond"/>
        </w:rPr>
        <w:t xml:space="preserve"> </w:t>
      </w:r>
      <w:r w:rsidR="0050234C">
        <w:rPr>
          <w:rFonts w:ascii="Garamond" w:hAnsi="Garamond"/>
        </w:rPr>
        <w:t xml:space="preserve">a/alebo zmluvnú pokutu </w:t>
      </w:r>
      <w:r w:rsidRPr="00B42807">
        <w:rPr>
          <w:rFonts w:ascii="Garamond" w:hAnsi="Garamond"/>
        </w:rPr>
        <w:t>môže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škodu</w:t>
      </w:r>
      <w:r w:rsidR="0050234C">
        <w:rPr>
          <w:rFonts w:ascii="Garamond" w:hAnsi="Garamond"/>
        </w:rPr>
        <w:t xml:space="preserve"> a/alebo zmluvnú pokutu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odpočítať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čiastky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splatnej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prospech</w:t>
      </w:r>
      <w:r w:rsidR="00B62536" w:rsidRPr="00B42807">
        <w:rPr>
          <w:rFonts w:ascii="Garamond" w:hAnsi="Garamond"/>
        </w:rPr>
        <w:t xml:space="preserve"> </w:t>
      </w:r>
      <w:r w:rsidR="009106D4" w:rsidRPr="00B42807">
        <w:rPr>
          <w:rFonts w:ascii="Garamond" w:hAnsi="Garamond"/>
        </w:rPr>
        <w:t>Poskytovateľa</w:t>
      </w:r>
      <w:r w:rsidRPr="00B42807">
        <w:rPr>
          <w:rFonts w:ascii="Garamond" w:hAnsi="Garamond"/>
        </w:rPr>
        <w:t>.</w:t>
      </w:r>
      <w:r w:rsidR="00B62536" w:rsidRPr="00B42807">
        <w:rPr>
          <w:rFonts w:ascii="Garamond" w:hAnsi="Garamond"/>
        </w:rPr>
        <w:t xml:space="preserve"> </w:t>
      </w:r>
    </w:p>
    <w:p w14:paraId="1D8E0AB2" w14:textId="68C15025" w:rsidR="009E7515" w:rsidRDefault="009E7515" w:rsidP="003B0FC1">
      <w:pPr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5B2C9C04" w14:textId="77777777" w:rsidR="00BB677C" w:rsidRPr="00B42807" w:rsidRDefault="00BB677C" w:rsidP="003B0FC1">
      <w:pPr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CD62D52" w14:textId="4323CBB8" w:rsidR="00D139CF" w:rsidRPr="00B42807" w:rsidRDefault="00D139CF" w:rsidP="00500BA1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B42807">
        <w:rPr>
          <w:rFonts w:ascii="Garamond" w:hAnsi="Garamond"/>
          <w:b/>
          <w:bCs/>
        </w:rPr>
        <w:t>VYHLÁSENIA</w:t>
      </w:r>
      <w:r w:rsidR="00B62536" w:rsidRPr="00B42807">
        <w:rPr>
          <w:rFonts w:ascii="Garamond" w:hAnsi="Garamond"/>
          <w:b/>
          <w:bCs/>
        </w:rPr>
        <w:t xml:space="preserve"> </w:t>
      </w:r>
      <w:r w:rsidRPr="00B42807">
        <w:rPr>
          <w:rFonts w:ascii="Garamond" w:hAnsi="Garamond"/>
          <w:b/>
          <w:bCs/>
        </w:rPr>
        <w:t>A</w:t>
      </w:r>
      <w:r w:rsidR="00B62536" w:rsidRPr="00B42807">
        <w:rPr>
          <w:rFonts w:ascii="Garamond" w:hAnsi="Garamond"/>
          <w:b/>
          <w:bCs/>
        </w:rPr>
        <w:t xml:space="preserve"> </w:t>
      </w:r>
      <w:r w:rsidRPr="00B42807">
        <w:rPr>
          <w:rFonts w:ascii="Garamond" w:hAnsi="Garamond"/>
          <w:b/>
          <w:bCs/>
        </w:rPr>
        <w:t>ZÁRUKY</w:t>
      </w:r>
    </w:p>
    <w:p w14:paraId="7F9570A3" w14:textId="77777777" w:rsidR="00D139CF" w:rsidRPr="00B42807" w:rsidRDefault="00D139CF" w:rsidP="003B0FC1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</w:rPr>
      </w:pPr>
    </w:p>
    <w:p w14:paraId="230F12DB" w14:textId="0B279A9B" w:rsidR="00D139CF" w:rsidRPr="00B42807" w:rsidRDefault="001E0BDA" w:rsidP="00500BA1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Poskytovateľ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vyhlasuje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ubezpečuje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Objednávateľa,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ku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dňu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podpisu</w:t>
      </w:r>
      <w:r w:rsidR="00B62536" w:rsidRPr="00B42807">
        <w:rPr>
          <w:rFonts w:ascii="Garamond" w:hAnsi="Garamond"/>
          <w:noProof/>
        </w:rPr>
        <w:t xml:space="preserve"> </w:t>
      </w:r>
      <w:r w:rsidR="00D139CF"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Poskytovateľom</w:t>
      </w:r>
      <w:r w:rsidR="00D139CF" w:rsidRPr="00B42807">
        <w:rPr>
          <w:rFonts w:ascii="Garamond" w:hAnsi="Garamond"/>
          <w:noProof/>
        </w:rPr>
        <w:t>:</w:t>
      </w:r>
      <w:r w:rsidR="00B62536" w:rsidRPr="00B42807">
        <w:rPr>
          <w:rFonts w:ascii="Garamond" w:hAnsi="Garamond"/>
          <w:noProof/>
        </w:rPr>
        <w:t xml:space="preserve"> </w:t>
      </w:r>
    </w:p>
    <w:p w14:paraId="145315EE" w14:textId="77777777" w:rsidR="00D139CF" w:rsidRPr="00B42807" w:rsidRDefault="00D139CF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ab/>
      </w:r>
    </w:p>
    <w:p w14:paraId="527D120B" w14:textId="1BD29DDF" w:rsidR="00D139CF" w:rsidRPr="00B42807" w:rsidRDefault="00D139CF" w:rsidP="00500BA1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osoba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konajúca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rozsahu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dojednať,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uzavrieť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podpísať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vykonávať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nej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upravené;</w:t>
      </w:r>
    </w:p>
    <w:p w14:paraId="232A0DE2" w14:textId="77777777" w:rsidR="00D139CF" w:rsidRPr="00B42807" w:rsidRDefault="00D139CF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</w:rPr>
      </w:pPr>
    </w:p>
    <w:p w14:paraId="1F63616F" w14:textId="79FF448E" w:rsidR="00D139CF" w:rsidRPr="00B42807" w:rsidRDefault="00D139CF" w:rsidP="00500BA1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spoločnosťou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založenou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existujúcou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právneho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poriadku</w:t>
      </w:r>
      <w:r w:rsidR="00B62536" w:rsidRPr="00B42807">
        <w:rPr>
          <w:rFonts w:ascii="Garamond" w:hAnsi="Garamond"/>
          <w:noProof/>
        </w:rPr>
        <w:t xml:space="preserve"> </w:t>
      </w:r>
      <w:r w:rsidR="00A44C67" w:rsidRPr="00B42807">
        <w:rPr>
          <w:rFonts w:ascii="Garamond" w:hAnsi="Garamond"/>
          <w:noProof/>
        </w:rPr>
        <w:t>[</w:t>
      </w:r>
      <w:r w:rsidR="00A44C67" w:rsidRPr="00B42807">
        <w:rPr>
          <w:rFonts w:ascii="Garamond" w:hAnsi="Garamond"/>
          <w:noProof/>
          <w:highlight w:val="yellow"/>
        </w:rPr>
        <w:t>doplniť</w:t>
      </w:r>
      <w:r w:rsidR="00A44C67" w:rsidRPr="00B42807">
        <w:rPr>
          <w:rFonts w:ascii="Garamond" w:hAnsi="Garamond"/>
          <w:noProof/>
        </w:rPr>
        <w:t>]</w:t>
      </w:r>
      <w:r w:rsidRPr="00B42807">
        <w:rPr>
          <w:rFonts w:ascii="Garamond" w:hAnsi="Garamond"/>
          <w:lang w:eastAsia="cs-CZ"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neexistuje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žiaden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dôvod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neplatnosti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potrebné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právomoci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poskytnutie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Služby</w:t>
      </w:r>
      <w:r w:rsidRPr="00B42807">
        <w:rPr>
          <w:rFonts w:ascii="Garamond" w:hAnsi="Garamond"/>
          <w:noProof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porušenie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ktorých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mohlo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viesť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</w:t>
      </w:r>
      <w:r w:rsidR="00A44C67" w:rsidRPr="00B42807">
        <w:rPr>
          <w:rFonts w:ascii="Garamond" w:hAnsi="Garamond"/>
          <w:noProof/>
        </w:rPr>
        <w:t>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zrušeniu;</w:t>
      </w:r>
      <w:r w:rsidR="00B62536" w:rsidRPr="00B42807">
        <w:rPr>
          <w:rFonts w:ascii="Garamond" w:hAnsi="Garamond"/>
          <w:noProof/>
        </w:rPr>
        <w:t xml:space="preserve"> </w:t>
      </w:r>
    </w:p>
    <w:p w14:paraId="429D99FE" w14:textId="77777777" w:rsidR="001E0BDA" w:rsidRPr="00B42807" w:rsidRDefault="001E0BDA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332987BB" w14:textId="4B8DB013" w:rsidR="00D139CF" w:rsidRPr="00B42807" w:rsidRDefault="00D139CF" w:rsidP="00500BA1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zapísaný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Registri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partnerov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verejného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sektora,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pokiaľ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naňho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takáto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povinnosť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vzťahuje</w:t>
      </w:r>
      <w:r w:rsidRPr="00B42807">
        <w:rPr>
          <w:rFonts w:ascii="Garamond" w:hAnsi="Garamond"/>
          <w:noProof/>
        </w:rPr>
        <w:t>;</w:t>
      </w:r>
      <w:r w:rsidR="00B62536" w:rsidRPr="00B42807">
        <w:rPr>
          <w:rFonts w:ascii="Garamond" w:hAnsi="Garamond"/>
          <w:noProof/>
        </w:rPr>
        <w:t xml:space="preserve"> </w:t>
      </w:r>
    </w:p>
    <w:p w14:paraId="5B48DE55" w14:textId="77777777" w:rsidR="00D139CF" w:rsidRPr="00B42807" w:rsidRDefault="00D139CF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59DB0C05" w14:textId="50F605E7" w:rsidR="00B17EF7" w:rsidRPr="00B42807" w:rsidRDefault="00D139CF" w:rsidP="00500BA1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uzatvorenie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ukracujúcim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poškodzujúcim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zvýhodňujúcim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znevýhodňujúcim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úkonom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vzťahu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akémukoľvek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svojmu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veriteľovi,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pričom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tejto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súvislosti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najmä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odporovateľným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právnym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úkonom;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</w:p>
    <w:p w14:paraId="668D2A16" w14:textId="77777777" w:rsidR="00562254" w:rsidRPr="00B42807" w:rsidRDefault="00562254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3BBA7FCF" w14:textId="57AE6EBC" w:rsidR="00D139CF" w:rsidRPr="00B42807" w:rsidRDefault="00D139CF" w:rsidP="00500BA1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nevedie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voči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nemu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vyšetrovanie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zisťovanie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strany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štátnych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správnych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orgánov,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nevedie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voči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nemu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resp.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voči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majetku,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súdny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spor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vrátane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exekučného,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daňového,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konkurzného,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rozhodcovského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akéhokoľvek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obdobného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neexistujú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skutočnosti,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mohli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viesť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začatiu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takýchto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proti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nemu.</w:t>
      </w:r>
    </w:p>
    <w:p w14:paraId="7CC5FD17" w14:textId="77777777" w:rsidR="00D139CF" w:rsidRPr="00B42807" w:rsidRDefault="00D139CF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528B53D7" w14:textId="7F8BC326" w:rsidR="00D139CF" w:rsidRDefault="00D139CF" w:rsidP="00500BA1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ab/>
      </w:r>
      <w:r w:rsidR="001E0BDA" w:rsidRPr="00B42807">
        <w:rPr>
          <w:rFonts w:ascii="Garamond" w:hAnsi="Garamond"/>
          <w:noProof/>
        </w:rPr>
        <w:t>Poskytovateľ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berie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vedomie,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mal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čase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podpisovania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vedomosť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tom,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vyhlásení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uvedené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tomto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článku</w:t>
      </w:r>
      <w:r w:rsidR="003D2AAD" w:rsidRPr="00B42807">
        <w:rPr>
          <w:rFonts w:ascii="Garamond" w:hAnsi="Garamond"/>
          <w:noProof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bode</w:t>
      </w:r>
      <w:r w:rsidR="00B62536" w:rsidRPr="00B42807">
        <w:rPr>
          <w:rFonts w:ascii="Garamond" w:hAnsi="Garamond"/>
          <w:noProof/>
        </w:rPr>
        <w:t xml:space="preserve"> </w:t>
      </w:r>
      <w:r w:rsidR="00F4483A">
        <w:rPr>
          <w:rFonts w:ascii="Garamond" w:hAnsi="Garamond"/>
          <w:noProof/>
        </w:rPr>
        <w:t>6</w:t>
      </w:r>
      <w:r w:rsidRPr="00B42807">
        <w:rPr>
          <w:rFonts w:ascii="Garamond" w:hAnsi="Garamond"/>
          <w:noProof/>
        </w:rPr>
        <w:t>.1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nepravdivé,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neuzatvoril,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nakoľko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uvedené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považuje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skutočnosti,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vymienil.</w:t>
      </w:r>
      <w:r w:rsidR="00B62536" w:rsidRPr="00B42807">
        <w:rPr>
          <w:rFonts w:ascii="Garamond" w:hAnsi="Garamond"/>
          <w:noProof/>
        </w:rPr>
        <w:t xml:space="preserve">  </w:t>
      </w:r>
    </w:p>
    <w:p w14:paraId="65903867" w14:textId="77777777" w:rsidR="00B61EBA" w:rsidRPr="00B42807" w:rsidRDefault="00B61EBA" w:rsidP="00B61EBA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4434686A" w14:textId="09DF8D7E" w:rsidR="00D139CF" w:rsidRPr="00B42807" w:rsidRDefault="00D139CF" w:rsidP="00500BA1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Pokiaľ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preukáže,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ktorékoľvek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vyhlásení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uvedených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tomto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článku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bode</w:t>
      </w:r>
      <w:r w:rsidR="00B62536" w:rsidRPr="00B42807">
        <w:rPr>
          <w:rFonts w:ascii="Garamond" w:hAnsi="Garamond"/>
          <w:noProof/>
        </w:rPr>
        <w:t xml:space="preserve"> </w:t>
      </w:r>
      <w:r w:rsidR="00F4483A">
        <w:rPr>
          <w:rFonts w:ascii="Garamond" w:hAnsi="Garamond"/>
          <w:noProof/>
        </w:rPr>
        <w:t>6</w:t>
      </w:r>
      <w:r w:rsidRPr="00B42807">
        <w:rPr>
          <w:rFonts w:ascii="Garamond" w:hAnsi="Garamond"/>
          <w:noProof/>
        </w:rPr>
        <w:t>.1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nebolo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čase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uzatvorenia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pravdivým,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alebo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čase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nasledujúcom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uzatvorení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prestalo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pravdivým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dôsledku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konania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zaväzuje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sa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nahradiť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škodu,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vznikne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Objednávateľovi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dôsledku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skutočností,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obsahom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tohto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vyhlásenia.</w:t>
      </w:r>
    </w:p>
    <w:p w14:paraId="29967883" w14:textId="77777777" w:rsidR="00D139CF" w:rsidRPr="00B42807" w:rsidRDefault="00D139CF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0C99F071" w14:textId="2DA4AA94" w:rsidR="00D139CF" w:rsidRPr="00B42807" w:rsidRDefault="00D139CF" w:rsidP="00500BA1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Objednávateľ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vyhlasuje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ubezpečuje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Poskytovateľ</w:t>
      </w:r>
      <w:r w:rsidRPr="00B42807">
        <w:rPr>
          <w:rFonts w:ascii="Garamond" w:hAnsi="Garamond"/>
          <w:noProof/>
        </w:rPr>
        <w:t>a,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dňu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podpisu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Objednávateľom:</w:t>
      </w:r>
    </w:p>
    <w:p w14:paraId="08A9D108" w14:textId="77777777" w:rsidR="00D139CF" w:rsidRPr="00B42807" w:rsidRDefault="00D139CF" w:rsidP="003B0FC1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75C4D94C" w14:textId="6C5B7A98" w:rsidR="00D139CF" w:rsidRPr="00B42807" w:rsidRDefault="00D139CF" w:rsidP="00500BA1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má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podpísať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vykonávať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plniť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záväzky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vyplývajúce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Zmluvy;</w:t>
      </w:r>
      <w:r w:rsidR="00B62536" w:rsidRPr="00B42807">
        <w:rPr>
          <w:rFonts w:ascii="Garamond" w:hAnsi="Garamond"/>
          <w:noProof/>
        </w:rPr>
        <w:t xml:space="preserve"> </w:t>
      </w:r>
    </w:p>
    <w:p w14:paraId="1BD13E0F" w14:textId="77777777" w:rsidR="00D139CF" w:rsidRPr="00B42807" w:rsidRDefault="00D139CF" w:rsidP="003B0FC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45468C42" w14:textId="51C43F2B" w:rsidR="00D139CF" w:rsidRPr="00B42807" w:rsidRDefault="00D139CF" w:rsidP="00500BA1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osoby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konajúce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Objednávateľa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sú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plnom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rozsahu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dojednať,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uzavrieť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podpísať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Zmluvu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vykonávať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nej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upravené;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</w:p>
    <w:p w14:paraId="3E7F8C67" w14:textId="77777777" w:rsidR="00D139CF" w:rsidRPr="00B42807" w:rsidRDefault="00D139CF" w:rsidP="003B0FC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</w:rPr>
      </w:pPr>
    </w:p>
    <w:p w14:paraId="3E3A2FBF" w14:textId="051F57E9" w:rsidR="00D139CF" w:rsidRPr="00B42807" w:rsidRDefault="00D139CF" w:rsidP="00500BA1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</w:rPr>
      </w:pPr>
      <w:r w:rsidRPr="00B42807">
        <w:rPr>
          <w:rFonts w:ascii="Garamond" w:hAnsi="Garamond"/>
          <w:noProof/>
        </w:rPr>
        <w:t>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spoločnosťou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založenou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existujúcou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podľa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právneho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poriadku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Slovenskej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republiky,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neexistuje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žiaden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dôvod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neplatnosti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spoločnosti,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má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potrebné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právomoci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oprávnenia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na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lastRenderedPageBreak/>
        <w:t>objednanie</w:t>
      </w:r>
      <w:r w:rsidR="00B62536" w:rsidRPr="00B42807">
        <w:rPr>
          <w:rFonts w:ascii="Garamond" w:hAnsi="Garamond"/>
          <w:noProof/>
        </w:rPr>
        <w:t xml:space="preserve"> </w:t>
      </w:r>
      <w:r w:rsidR="001E0BDA" w:rsidRPr="00B42807">
        <w:rPr>
          <w:rFonts w:ascii="Garamond" w:hAnsi="Garamond"/>
          <w:noProof/>
        </w:rPr>
        <w:t>Služby</w:t>
      </w:r>
      <w:r w:rsidRPr="00B42807">
        <w:rPr>
          <w:rFonts w:ascii="Garamond" w:hAnsi="Garamond"/>
          <w:noProof/>
        </w:rPr>
        <w:t>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a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riadne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plní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všetky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povinnosti,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porušenie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ktorých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by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mohlo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viesť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k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jeho</w:t>
      </w:r>
      <w:r w:rsidR="00B62536" w:rsidRPr="00B42807">
        <w:rPr>
          <w:rFonts w:ascii="Garamond" w:hAnsi="Garamond"/>
          <w:noProof/>
        </w:rPr>
        <w:t xml:space="preserve"> </w:t>
      </w:r>
      <w:r w:rsidRPr="00B42807">
        <w:rPr>
          <w:rFonts w:ascii="Garamond" w:hAnsi="Garamond"/>
          <w:noProof/>
        </w:rPr>
        <w:t>zrušeniu.</w:t>
      </w:r>
    </w:p>
    <w:p w14:paraId="66B57E55" w14:textId="5BBC6662" w:rsidR="009E7515" w:rsidRPr="00B42807" w:rsidRDefault="009E7515" w:rsidP="003B0FC1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</w:rPr>
      </w:pPr>
    </w:p>
    <w:p w14:paraId="43F08D3D" w14:textId="693A916F" w:rsidR="009E7515" w:rsidRDefault="009E7515" w:rsidP="00500BA1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Pokiaľ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inak,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akákoľvek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komunikácia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úkony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súvislosti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plnením,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musia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byť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urobené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forme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záhlaví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kontaktné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osoby,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navzájom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oznámia.</w:t>
      </w:r>
    </w:p>
    <w:p w14:paraId="06EA32AF" w14:textId="33413DFC" w:rsidR="006776FE" w:rsidRDefault="006776FE" w:rsidP="006776FE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68F3B706" w14:textId="77777777" w:rsidR="00BB677C" w:rsidRPr="00B42807" w:rsidRDefault="00BB677C" w:rsidP="006776FE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4DBA2E7B" w14:textId="77777777" w:rsidR="00D4515F" w:rsidRPr="00B42807" w:rsidRDefault="00D4515F" w:rsidP="00500BA1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</w:rPr>
      </w:pPr>
      <w:r w:rsidRPr="00B42807">
        <w:rPr>
          <w:rFonts w:ascii="Garamond" w:hAnsi="Garamond"/>
          <w:b/>
          <w:bCs/>
        </w:rPr>
        <w:t>K</w:t>
      </w:r>
      <w:r w:rsidR="001E0BDA" w:rsidRPr="00B42807">
        <w:rPr>
          <w:rFonts w:ascii="Garamond" w:hAnsi="Garamond"/>
          <w:b/>
          <w:bCs/>
        </w:rPr>
        <w:t>OMUNIKÁCIA</w:t>
      </w:r>
    </w:p>
    <w:p w14:paraId="7A960B68" w14:textId="77777777" w:rsidR="00D4515F" w:rsidRPr="00B42807" w:rsidRDefault="00D4515F" w:rsidP="003B0FC1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</w:rPr>
      </w:pPr>
    </w:p>
    <w:p w14:paraId="6940961B" w14:textId="3E163445" w:rsidR="00D4515F" w:rsidRPr="00B42807" w:rsidRDefault="00D4515F" w:rsidP="003B0FC1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Pokiaľ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inak,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akákoľvek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komunikácia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úkony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súvislosti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plnením,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musia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byť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urobené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forme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záhlaví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kontaktné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osoby,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navzájom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písomne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oznámia.</w:t>
      </w:r>
    </w:p>
    <w:p w14:paraId="718B7A7B" w14:textId="77777777" w:rsidR="0060415D" w:rsidRPr="00B42807" w:rsidRDefault="0060415D" w:rsidP="003B0FC1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31B186D6" w14:textId="2F889D1F" w:rsidR="00D4515F" w:rsidRPr="00365238" w:rsidRDefault="00D4515F" w:rsidP="003B0FC1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365238">
        <w:rPr>
          <w:rFonts w:ascii="Garamond" w:hAnsi="Garamond"/>
        </w:rPr>
        <w:t>Zmluvné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strany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sa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dohodli,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že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akékoľvek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oznámenie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alebo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iná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formálna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korešpondencia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sa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budú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pre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účely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Zmluvy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považovať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za</w:t>
      </w:r>
      <w:r w:rsidR="00B62536" w:rsidRPr="00365238">
        <w:rPr>
          <w:rFonts w:ascii="Garamond" w:hAnsi="Garamond"/>
        </w:rPr>
        <w:t xml:space="preserve"> </w:t>
      </w:r>
      <w:r w:rsidRPr="00365238">
        <w:rPr>
          <w:rFonts w:ascii="Garamond" w:hAnsi="Garamond"/>
        </w:rPr>
        <w:t>doručené:</w:t>
      </w:r>
    </w:p>
    <w:p w14:paraId="028E8B80" w14:textId="77777777" w:rsidR="00D4515F" w:rsidRPr="00B42807" w:rsidRDefault="00D4515F" w:rsidP="003B0FC1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318A531D" w14:textId="348B2C1C" w:rsidR="00D4515F" w:rsidRPr="00B42807" w:rsidRDefault="00D4515F" w:rsidP="003B0FC1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bola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osobne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kuriér</w:t>
      </w:r>
      <w:r w:rsidR="00950590">
        <w:rPr>
          <w:rFonts w:ascii="Garamond" w:hAnsi="Garamond"/>
        </w:rPr>
        <w:t>sk</w:t>
      </w:r>
      <w:r w:rsidRPr="00B42807">
        <w:rPr>
          <w:rFonts w:ascii="Garamond" w:hAnsi="Garamond"/>
        </w:rPr>
        <w:t>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službou;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</w:p>
    <w:p w14:paraId="22A3606C" w14:textId="77777777" w:rsidR="00D4515F" w:rsidRPr="00B42807" w:rsidRDefault="00D4515F" w:rsidP="003B0FC1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70B6D464" w14:textId="64254BFD" w:rsidR="00D4515F" w:rsidRPr="00B42807" w:rsidRDefault="00D4515F" w:rsidP="003B0FC1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5.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(piaty)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nasledujúci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pošte,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bola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poslaná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doporučenou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poštou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zásielky,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toho,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nastane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skôr;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</w:p>
    <w:p w14:paraId="0E9066DE" w14:textId="77777777" w:rsidR="0060415D" w:rsidRPr="00B42807" w:rsidRDefault="0060415D" w:rsidP="003B0FC1">
      <w:pPr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03EE8BF" w14:textId="0411A482" w:rsidR="00D4515F" w:rsidRPr="00BB677C" w:rsidRDefault="00D4515F" w:rsidP="00BB677C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potvrdeného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e-mailu,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bol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tento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15.00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hod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ktorýkoľvek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ostatných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prípadoch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deň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nasledujúci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e-mailu,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avšak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výnimkou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prípadov,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adresátovi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doručený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príslušný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e-mail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čase,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kedy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bude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mať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tento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adresát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nastavenú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automatickú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odpoveď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týkajúcu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jeho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neprítomnosti.</w:t>
      </w:r>
    </w:p>
    <w:p w14:paraId="6873DE25" w14:textId="7D05C7B1" w:rsidR="00D4515F" w:rsidRDefault="00D4515F" w:rsidP="003B0FC1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Zmeny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identifikačných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údajov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uvedených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strany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oznámiť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5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(piatich)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Pracovných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realizácie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týchto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zmien.</w:t>
      </w:r>
    </w:p>
    <w:p w14:paraId="61CADE9D" w14:textId="77777777" w:rsidR="0046313D" w:rsidRDefault="0046313D" w:rsidP="0046313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748B4ECC" w14:textId="31ACCB45" w:rsidR="0046313D" w:rsidRPr="0046313D" w:rsidRDefault="0046313D" w:rsidP="0046313D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left="360"/>
        <w:jc w:val="both"/>
        <w:outlineLvl w:val="1"/>
        <w:rPr>
          <w:rFonts w:ascii="Garamond" w:hAnsi="Garamond"/>
          <w:b/>
          <w:bCs/>
        </w:rPr>
      </w:pPr>
      <w:r w:rsidRPr="0046313D">
        <w:rPr>
          <w:rFonts w:ascii="Garamond" w:hAnsi="Garamond"/>
          <w:b/>
          <w:bCs/>
        </w:rPr>
        <w:t>MLČANLIVOSŤ</w:t>
      </w:r>
    </w:p>
    <w:p w14:paraId="1F5ACB9E" w14:textId="77777777" w:rsidR="0046313D" w:rsidRPr="0046313D" w:rsidRDefault="0046313D" w:rsidP="0046313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067E8B8C" w14:textId="5322DC74" w:rsidR="00D645C3" w:rsidRDefault="00D645C3" w:rsidP="0046313D">
      <w:pPr>
        <w:pStyle w:val="Odsekzoznamu"/>
        <w:numPr>
          <w:ilvl w:val="1"/>
          <w:numId w:val="17"/>
        </w:numPr>
        <w:spacing w:after="0" w:line="240" w:lineRule="auto"/>
        <w:ind w:left="360"/>
        <w:jc w:val="both"/>
        <w:rPr>
          <w:rFonts w:ascii="Garamond" w:hAnsi="Garamond"/>
        </w:rPr>
      </w:pPr>
      <w:bookmarkStart w:id="0" w:name="_Ref400023539"/>
      <w:bookmarkStart w:id="1" w:name="_Toc182056617"/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 xml:space="preserve">Zmluvné strany sú povinné zachovávať mlčanlivosť o Dôverných informáciách, iba že by zo Zmluvy </w:t>
      </w:r>
    </w:p>
    <w:p w14:paraId="3959B944" w14:textId="2B007DCA" w:rsidR="00D645C3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>alebo z príslušných osobitných predpisov vyplývalo inak. Záväzok Zmluvných strán obsiahnutý v</w:t>
      </w:r>
      <w:r>
        <w:rPr>
          <w:rFonts w:ascii="Garamond" w:hAnsi="Garamond"/>
        </w:rPr>
        <w:t> </w:t>
      </w:r>
      <w:r w:rsidR="0046313D" w:rsidRPr="0046313D">
        <w:rPr>
          <w:rFonts w:ascii="Garamond" w:hAnsi="Garamond"/>
        </w:rPr>
        <w:t>tomto</w:t>
      </w:r>
    </w:p>
    <w:p w14:paraId="79422843" w14:textId="237824A7" w:rsidR="0046313D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46313D" w:rsidRPr="0046313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46313D" w:rsidRPr="0046313D">
        <w:rPr>
          <w:rFonts w:ascii="Garamond" w:hAnsi="Garamond"/>
        </w:rPr>
        <w:t>článku Zmluvy nie je časovo obmedzený.</w:t>
      </w:r>
    </w:p>
    <w:p w14:paraId="0D698359" w14:textId="77777777" w:rsidR="0046313D" w:rsidRDefault="0046313D" w:rsidP="0046313D">
      <w:pPr>
        <w:pStyle w:val="Odsekzoznamu"/>
        <w:spacing w:after="0" w:line="240" w:lineRule="auto"/>
        <w:jc w:val="both"/>
        <w:rPr>
          <w:rFonts w:ascii="Garamond" w:hAnsi="Garamond"/>
        </w:rPr>
      </w:pPr>
    </w:p>
    <w:p w14:paraId="0C38B240" w14:textId="67936884" w:rsidR="00D645C3" w:rsidRDefault="00D645C3" w:rsidP="0046313D">
      <w:pPr>
        <w:pStyle w:val="Odsekzoznamu"/>
        <w:numPr>
          <w:ilvl w:val="1"/>
          <w:numId w:val="17"/>
        </w:numPr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 xml:space="preserve">Zmluvné strany sa zaväzujú, že Dôverné informácie bez predchádzajúceho písomného súhlasu druhej </w:t>
      </w:r>
    </w:p>
    <w:p w14:paraId="343BAA95" w14:textId="1435B7F3" w:rsidR="00D645C3" w:rsidRDefault="00D645C3" w:rsidP="00D645C3">
      <w:pPr>
        <w:pStyle w:val="Odsekzoznamu"/>
        <w:spacing w:after="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>Zmluvnej strany neposkytnú tretím osobám a ani neumožnia prístup tretích osôb k</w:t>
      </w:r>
      <w:r>
        <w:rPr>
          <w:rFonts w:ascii="Garamond" w:hAnsi="Garamond"/>
        </w:rPr>
        <w:t> </w:t>
      </w:r>
      <w:r w:rsidR="0046313D" w:rsidRPr="0046313D">
        <w:rPr>
          <w:rFonts w:ascii="Garamond" w:hAnsi="Garamond"/>
        </w:rPr>
        <w:t>Dôverným</w:t>
      </w:r>
    </w:p>
    <w:p w14:paraId="2B61F6F3" w14:textId="77777777" w:rsidR="00D645C3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="0046313D" w:rsidRPr="0046313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46313D" w:rsidRPr="0046313D">
        <w:rPr>
          <w:rFonts w:ascii="Garamond" w:hAnsi="Garamond"/>
        </w:rPr>
        <w:t>informáciám.</w:t>
      </w:r>
      <w:r>
        <w:rPr>
          <w:rFonts w:ascii="Garamond" w:hAnsi="Garamond"/>
        </w:rPr>
        <w:t xml:space="preserve"> </w:t>
      </w:r>
      <w:r w:rsidR="0046313D" w:rsidRPr="00D645C3">
        <w:rPr>
          <w:rFonts w:ascii="Garamond" w:hAnsi="Garamond"/>
        </w:rPr>
        <w:t>Za tretie osoby sa nepokladajú členovia orgánov Zmluvných strán, audítori alebo právni</w:t>
      </w:r>
    </w:p>
    <w:p w14:paraId="294D7BF9" w14:textId="77777777" w:rsidR="00D645C3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D645C3">
        <w:rPr>
          <w:rFonts w:ascii="Garamond" w:hAnsi="Garamond"/>
        </w:rPr>
        <w:t xml:space="preserve">poradcovia Zmluvných strán, ktorí sú ohľadne im sprístupnených informácií viazaní povinnosťou </w:t>
      </w:r>
    </w:p>
    <w:p w14:paraId="433647A7" w14:textId="532CA18F" w:rsidR="0046313D" w:rsidRPr="00D645C3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D645C3">
        <w:rPr>
          <w:rFonts w:ascii="Garamond" w:hAnsi="Garamond"/>
        </w:rPr>
        <w:t>mlčanlivosti na základe všeobecne záväzných právnych predpisov.</w:t>
      </w:r>
    </w:p>
    <w:p w14:paraId="56419A2E" w14:textId="77777777" w:rsidR="0046313D" w:rsidRPr="0046313D" w:rsidRDefault="0046313D" w:rsidP="0046313D">
      <w:pPr>
        <w:pStyle w:val="Odsekzoznamu"/>
        <w:rPr>
          <w:rFonts w:ascii="Garamond" w:hAnsi="Garamond"/>
        </w:rPr>
      </w:pPr>
    </w:p>
    <w:p w14:paraId="6911618D" w14:textId="614EC4BC" w:rsidR="0046313D" w:rsidRPr="0046313D" w:rsidRDefault="00D645C3" w:rsidP="0046313D">
      <w:pPr>
        <w:pStyle w:val="Odsekzoznamu"/>
        <w:numPr>
          <w:ilvl w:val="1"/>
          <w:numId w:val="17"/>
        </w:numPr>
        <w:spacing w:after="0" w:line="240" w:lineRule="auto"/>
        <w:ind w:left="360"/>
        <w:jc w:val="both"/>
        <w:rPr>
          <w:rFonts w:ascii="Garamond" w:hAnsi="Garamond"/>
        </w:rPr>
      </w:pPr>
      <w:bookmarkStart w:id="2" w:name="_Ref358364303"/>
      <w:bookmarkStart w:id="3" w:name="_Toc182056620"/>
      <w:bookmarkEnd w:id="0"/>
      <w:bookmarkEnd w:id="1"/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>Povinnosť zachovávať mlčanlivosť o Dôverných informáciách sa nevzťahuje na:</w:t>
      </w:r>
    </w:p>
    <w:p w14:paraId="5AD84732" w14:textId="77777777" w:rsidR="0046313D" w:rsidRPr="0046313D" w:rsidRDefault="0046313D" w:rsidP="0046313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3630355D" w14:textId="03AE36AF" w:rsidR="0046313D" w:rsidRDefault="0046313D" w:rsidP="00273E3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r w:rsidRPr="0046313D">
        <w:rPr>
          <w:rFonts w:ascii="Garamond" w:hAnsi="Garamond"/>
        </w:rPr>
        <w:t>informácie, ktoré už sú v deň nadobudnutia účinnosti Zmluvy verejne známe alebo ktoré sa už v deň nadobudnutia účinnosti Zmluvy dali získať z bežne dostupných informačných prostriedkov;</w:t>
      </w:r>
    </w:p>
    <w:p w14:paraId="4D7492FE" w14:textId="77777777" w:rsidR="00D645C3" w:rsidRDefault="00D645C3" w:rsidP="00D645C3">
      <w:pPr>
        <w:pStyle w:val="Odsekzoznamu"/>
        <w:spacing w:after="0" w:line="240" w:lineRule="auto"/>
        <w:ind w:left="1069"/>
        <w:jc w:val="both"/>
        <w:rPr>
          <w:rFonts w:ascii="Garamond" w:hAnsi="Garamond"/>
        </w:rPr>
      </w:pPr>
    </w:p>
    <w:p w14:paraId="179A1CE0" w14:textId="0C37F5B0" w:rsidR="0046313D" w:rsidRDefault="0046313D" w:rsidP="00273E3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r w:rsidRPr="0046313D">
        <w:rPr>
          <w:rFonts w:ascii="Garamond" w:hAnsi="Garamond"/>
        </w:rPr>
        <w:t>informácie, ktoré sa stali po nadobudnutí účinnosti Zmluvy verejne známymi alebo ktoré sa po tomto dni už dajú získať z bežne dostupných informačných prostriedkov; a</w:t>
      </w:r>
    </w:p>
    <w:p w14:paraId="59D92B7D" w14:textId="77777777" w:rsidR="00D645C3" w:rsidRPr="00D645C3" w:rsidRDefault="00D645C3" w:rsidP="00D645C3">
      <w:pPr>
        <w:spacing w:after="0" w:line="240" w:lineRule="auto"/>
        <w:jc w:val="both"/>
        <w:rPr>
          <w:rFonts w:ascii="Garamond" w:hAnsi="Garamond"/>
        </w:rPr>
      </w:pPr>
    </w:p>
    <w:p w14:paraId="0C4A26AA" w14:textId="77777777" w:rsidR="0046313D" w:rsidRPr="0046313D" w:rsidRDefault="0046313D" w:rsidP="00273E3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Garamond" w:hAnsi="Garamond"/>
        </w:rPr>
      </w:pPr>
      <w:r w:rsidRPr="0046313D">
        <w:rPr>
          <w:rFonts w:ascii="Garamond" w:hAnsi="Garamond"/>
        </w:rPr>
        <w:t>prípady, kedy na základe všeobecne záväzných právnych predpisov alebo na základe povinnosti uloženej postupom podľa všeobecne záväzných právnych predpisov musí Zmluvná strana poskytnúť Dôverné informácie. V takom prípade je dotknutá Zmluvná strana povinná informovať druhú Zmluvnú stranu o vzniku jej povinnosti poskytnúť Dôverné informácie s uvedením rozsahu tejto povinnosti bez zbytočného odkladu.</w:t>
      </w:r>
    </w:p>
    <w:bookmarkEnd w:id="2"/>
    <w:bookmarkEnd w:id="3"/>
    <w:p w14:paraId="13B9F4CB" w14:textId="77777777" w:rsidR="0046313D" w:rsidRPr="0046313D" w:rsidRDefault="0046313D" w:rsidP="0046313D">
      <w:pPr>
        <w:pStyle w:val="Odsekzoznamu"/>
        <w:spacing w:after="0" w:line="240" w:lineRule="auto"/>
        <w:ind w:left="709"/>
        <w:jc w:val="both"/>
        <w:rPr>
          <w:rFonts w:ascii="Garamond" w:hAnsi="Garamond"/>
        </w:rPr>
      </w:pPr>
    </w:p>
    <w:p w14:paraId="3CB9DBCA" w14:textId="028A713A" w:rsidR="00D645C3" w:rsidRDefault="00D645C3" w:rsidP="00273E3B">
      <w:pPr>
        <w:pStyle w:val="Odsekzoznamu"/>
        <w:numPr>
          <w:ilvl w:val="1"/>
          <w:numId w:val="27"/>
        </w:numPr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46313D" w:rsidRPr="0046313D">
        <w:rPr>
          <w:rFonts w:ascii="Garamond" w:hAnsi="Garamond"/>
        </w:rPr>
        <w:t>Každá zo Zmluvných strán zabezpečí ochranu Dôverných informácií získaných od druhej Zmluvnej</w:t>
      </w:r>
    </w:p>
    <w:p w14:paraId="1A6C7528" w14:textId="14268076" w:rsidR="00D645C3" w:rsidRDefault="00D645C3" w:rsidP="00D645C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="0046313D" w:rsidRPr="00D645C3">
        <w:rPr>
          <w:rFonts w:ascii="Garamond" w:hAnsi="Garamond"/>
        </w:rPr>
        <w:t xml:space="preserve"> strany</w:t>
      </w:r>
      <w:r w:rsidRPr="00D645C3">
        <w:rPr>
          <w:rFonts w:ascii="Garamond" w:hAnsi="Garamond"/>
        </w:rPr>
        <w:t xml:space="preserve"> </w:t>
      </w:r>
      <w:r w:rsidR="0046313D" w:rsidRPr="00D645C3">
        <w:rPr>
          <w:rFonts w:ascii="Garamond" w:hAnsi="Garamond"/>
        </w:rPr>
        <w:t>takým spôsobom a na takej úrovni, ako keby tieto Dôverné informácie boli jej vlastné Dôverné</w:t>
      </w:r>
    </w:p>
    <w:p w14:paraId="5FF0C997" w14:textId="18795A50" w:rsidR="0046313D" w:rsidRPr="00D645C3" w:rsidRDefault="00D645C3" w:rsidP="00D645C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</w:t>
      </w:r>
      <w:r w:rsidR="0046313D" w:rsidRPr="00D645C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46313D" w:rsidRPr="00D645C3">
        <w:rPr>
          <w:rFonts w:ascii="Garamond" w:hAnsi="Garamond"/>
        </w:rPr>
        <w:t>informácie.</w:t>
      </w:r>
    </w:p>
    <w:p w14:paraId="4A6843B3" w14:textId="77777777" w:rsidR="0046313D" w:rsidRDefault="0046313D" w:rsidP="0046313D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085EBCDD" w14:textId="77777777" w:rsidR="00D645C3" w:rsidRDefault="00D645C3" w:rsidP="00273E3B">
      <w:pPr>
        <w:pStyle w:val="Odsekzoznamu"/>
        <w:numPr>
          <w:ilvl w:val="1"/>
          <w:numId w:val="27"/>
        </w:numPr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46313D" w:rsidRPr="0046313D">
        <w:rPr>
          <w:rFonts w:ascii="Garamond" w:hAnsi="Garamond"/>
        </w:rPr>
        <w:t>Za porušenie tohto článku Zmluvy sa nepovažuje zverejnenie Zmluvy podľa § 47a Občianskeho</w:t>
      </w:r>
    </w:p>
    <w:p w14:paraId="4BE71255" w14:textId="0517AEDD" w:rsidR="0046313D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46313D" w:rsidRPr="0046313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46313D" w:rsidRPr="0046313D">
        <w:rPr>
          <w:rFonts w:ascii="Garamond" w:hAnsi="Garamond"/>
        </w:rPr>
        <w:t>zákonníka.</w:t>
      </w:r>
    </w:p>
    <w:p w14:paraId="16A6203B" w14:textId="77777777" w:rsidR="0046313D" w:rsidRPr="0046313D" w:rsidRDefault="0046313D" w:rsidP="0046313D">
      <w:pPr>
        <w:pStyle w:val="Odsekzoznamu"/>
        <w:rPr>
          <w:rFonts w:ascii="Garamond" w:hAnsi="Garamond"/>
        </w:rPr>
      </w:pPr>
    </w:p>
    <w:p w14:paraId="1D0D8591" w14:textId="1607C853" w:rsidR="00D645C3" w:rsidRDefault="00D645C3" w:rsidP="00273E3B">
      <w:pPr>
        <w:pStyle w:val="Odsekzoznamu"/>
        <w:numPr>
          <w:ilvl w:val="1"/>
          <w:numId w:val="27"/>
        </w:numPr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46313D" w:rsidRPr="0046313D">
        <w:rPr>
          <w:rFonts w:ascii="Garamond" w:hAnsi="Garamond"/>
        </w:rPr>
        <w:t>Poskytovateľ a zamestnanci Poskytovateľa sú povinní v zmysle Nariadenia GDPR a Zákona o</w:t>
      </w:r>
      <w:r>
        <w:rPr>
          <w:rFonts w:ascii="Garamond" w:hAnsi="Garamond"/>
        </w:rPr>
        <w:t> </w:t>
      </w:r>
      <w:r w:rsidR="0046313D" w:rsidRPr="0046313D">
        <w:rPr>
          <w:rFonts w:ascii="Garamond" w:hAnsi="Garamond"/>
        </w:rPr>
        <w:t>ochrane</w:t>
      </w:r>
    </w:p>
    <w:p w14:paraId="670AC811" w14:textId="24CBE989" w:rsidR="00D645C3" w:rsidRDefault="00D645C3" w:rsidP="00D645C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46313D" w:rsidRPr="00D645C3">
        <w:rPr>
          <w:rFonts w:ascii="Garamond" w:hAnsi="Garamond"/>
        </w:rPr>
        <w:t xml:space="preserve"> </w:t>
      </w:r>
      <w:r w:rsidRPr="00D645C3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  </w:t>
      </w:r>
      <w:r w:rsidR="0046313D" w:rsidRPr="00D645C3">
        <w:rPr>
          <w:rFonts w:ascii="Garamond" w:hAnsi="Garamond"/>
        </w:rPr>
        <w:t>osobných údajov zachovávať mlčanlivosť o všetkých Osobných údajoch, s ktorými prídu do styku v</w:t>
      </w:r>
    </w:p>
    <w:p w14:paraId="3A379A3D" w14:textId="1685B1C6" w:rsidR="00D645C3" w:rsidRDefault="00D645C3" w:rsidP="00D645C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 w:rsidR="0046313D" w:rsidRPr="00D645C3">
        <w:rPr>
          <w:rFonts w:ascii="Garamond" w:hAnsi="Garamond"/>
        </w:rPr>
        <w:t xml:space="preserve"> súvislosti so Zmluvou. Tieto osobné údaje nemôžu využívať ani pre osobnú potrebu, nemôžu ich</w:t>
      </w:r>
    </w:p>
    <w:p w14:paraId="01F6CE9C" w14:textId="43D0DC2E" w:rsidR="00D645C3" w:rsidRDefault="00D645C3" w:rsidP="00D645C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46313D" w:rsidRPr="00D645C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</w:t>
      </w:r>
      <w:r w:rsidR="005922C8">
        <w:rPr>
          <w:rFonts w:ascii="Garamond" w:hAnsi="Garamond"/>
        </w:rPr>
        <w:t xml:space="preserve">   </w:t>
      </w:r>
      <w:r w:rsidR="0046313D" w:rsidRPr="00D645C3">
        <w:rPr>
          <w:rFonts w:ascii="Garamond" w:hAnsi="Garamond"/>
        </w:rPr>
        <w:t>zverejniť</w:t>
      </w:r>
      <w:r>
        <w:rPr>
          <w:rFonts w:ascii="Garamond" w:hAnsi="Garamond"/>
        </w:rPr>
        <w:t xml:space="preserve"> </w:t>
      </w:r>
      <w:r w:rsidR="0046313D" w:rsidRPr="00D645C3">
        <w:rPr>
          <w:rFonts w:ascii="Garamond" w:hAnsi="Garamond"/>
        </w:rPr>
        <w:t>a nikomu poskytnúť ani sprístupniť. Povinnosť zachovávať mlčanlivosť podľa tohto bodu trvá</w:t>
      </w:r>
    </w:p>
    <w:p w14:paraId="61772199" w14:textId="222665BD" w:rsidR="0046313D" w:rsidRPr="00D645C3" w:rsidRDefault="00D645C3" w:rsidP="00D645C3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46313D" w:rsidRPr="00D645C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</w:t>
      </w:r>
      <w:r w:rsidR="005922C8">
        <w:rPr>
          <w:rFonts w:ascii="Garamond" w:hAnsi="Garamond"/>
        </w:rPr>
        <w:t xml:space="preserve">    </w:t>
      </w:r>
      <w:r w:rsidR="0046313D" w:rsidRPr="00D645C3">
        <w:rPr>
          <w:rFonts w:ascii="Garamond" w:hAnsi="Garamond"/>
        </w:rPr>
        <w:t>aj po zániku</w:t>
      </w:r>
      <w:r>
        <w:rPr>
          <w:rFonts w:ascii="Garamond" w:hAnsi="Garamond"/>
        </w:rPr>
        <w:t xml:space="preserve"> </w:t>
      </w:r>
      <w:r w:rsidR="0046313D" w:rsidRPr="00D645C3">
        <w:rPr>
          <w:rFonts w:ascii="Garamond" w:hAnsi="Garamond"/>
        </w:rPr>
        <w:t>Zmluvy.</w:t>
      </w:r>
    </w:p>
    <w:p w14:paraId="07D0287E" w14:textId="77777777" w:rsidR="0046313D" w:rsidRPr="0046313D" w:rsidRDefault="0046313D" w:rsidP="0046313D">
      <w:pPr>
        <w:pStyle w:val="Odsekzoznamu"/>
        <w:rPr>
          <w:rFonts w:ascii="Garamond" w:hAnsi="Garamond"/>
        </w:rPr>
      </w:pPr>
    </w:p>
    <w:p w14:paraId="6E0613A4" w14:textId="3576CEEB" w:rsidR="00D645C3" w:rsidRDefault="00D645C3" w:rsidP="00273E3B">
      <w:pPr>
        <w:pStyle w:val="Odsekzoznamu"/>
        <w:numPr>
          <w:ilvl w:val="1"/>
          <w:numId w:val="27"/>
        </w:numPr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 xml:space="preserve">Osobitná úprava práv a povinností, ktoré Zmluvným stranám vyplývajú z Nariadenia GDPR a Zákona o </w:t>
      </w:r>
    </w:p>
    <w:p w14:paraId="15AD1EF9" w14:textId="77777777" w:rsidR="00D645C3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 xml:space="preserve">ochrane osobných údajov, bude predmetom osobitnej zmluvy o spracúvaní Osobných údajov, uzatvorenej </w:t>
      </w:r>
    </w:p>
    <w:p w14:paraId="5F7535F0" w14:textId="2D89E42A" w:rsidR="0046313D" w:rsidRPr="0046313D" w:rsidRDefault="00D645C3" w:rsidP="00D645C3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46313D" w:rsidRPr="0046313D">
        <w:rPr>
          <w:rFonts w:ascii="Garamond" w:hAnsi="Garamond"/>
        </w:rPr>
        <w:t>medzi Zmluvnými stranami.</w:t>
      </w:r>
    </w:p>
    <w:p w14:paraId="401E2DD3" w14:textId="596A39F7" w:rsidR="003A75B4" w:rsidRDefault="003A75B4" w:rsidP="003B0FC1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5B3EA3E0" w14:textId="77777777" w:rsidR="00BB677C" w:rsidRPr="00B42807" w:rsidRDefault="00BB677C" w:rsidP="003B0FC1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60D0BF35" w14:textId="1769F9F2" w:rsidR="00013130" w:rsidRPr="00B42807" w:rsidRDefault="00013130" w:rsidP="00500BA1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</w:rPr>
      </w:pPr>
      <w:r w:rsidRPr="00B42807">
        <w:rPr>
          <w:rFonts w:ascii="Garamond" w:hAnsi="Garamond"/>
          <w:b/>
        </w:rPr>
        <w:t>TRVANIE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A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  <w:bCs/>
        </w:rPr>
        <w:t>ZÁNIK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ZMLUVY</w:t>
      </w:r>
    </w:p>
    <w:p w14:paraId="43444000" w14:textId="77777777" w:rsidR="00013130" w:rsidRPr="00B42807" w:rsidRDefault="00013130" w:rsidP="003B0FC1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090D95D9" w14:textId="2F971D10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</w:rPr>
      </w:pPr>
      <w:r w:rsidRPr="00B42807">
        <w:rPr>
          <w:rFonts w:ascii="Garamond" w:hAnsi="Garamond" w:cs="Arial"/>
        </w:rPr>
        <w:t>Zmluva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uzatvára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dobu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určitú,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to:</w:t>
      </w:r>
    </w:p>
    <w:p w14:paraId="693A4B72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7C6D354B" w14:textId="2D920D2A" w:rsidR="00800837" w:rsidRPr="00B42807" w:rsidRDefault="00800837" w:rsidP="00500BA1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42807">
        <w:rPr>
          <w:rFonts w:ascii="Garamond" w:hAnsi="Garamond"/>
          <w:b/>
        </w:rPr>
        <w:t>na</w:t>
      </w:r>
      <w:r w:rsidR="00B62536" w:rsidRPr="00B42807">
        <w:rPr>
          <w:rFonts w:ascii="Garamond" w:hAnsi="Garamond"/>
          <w:b/>
        </w:rPr>
        <w:t xml:space="preserve"> </w:t>
      </w:r>
      <w:r w:rsidR="002F6E17">
        <w:rPr>
          <w:rFonts w:ascii="Garamond" w:hAnsi="Garamond"/>
          <w:b/>
        </w:rPr>
        <w:t>12</w:t>
      </w:r>
      <w:r w:rsidR="0050234C">
        <w:rPr>
          <w:rFonts w:ascii="Garamond" w:hAnsi="Garamond"/>
          <w:b/>
        </w:rPr>
        <w:t xml:space="preserve"> </w:t>
      </w:r>
      <w:r w:rsidR="009106D4" w:rsidRPr="00B42807">
        <w:rPr>
          <w:rFonts w:ascii="Garamond" w:hAnsi="Garamond"/>
          <w:b/>
        </w:rPr>
        <w:t>(</w:t>
      </w:r>
      <w:r w:rsidR="002F6E17">
        <w:rPr>
          <w:rFonts w:ascii="Garamond" w:hAnsi="Garamond"/>
          <w:b/>
        </w:rPr>
        <w:t>dvanásť</w:t>
      </w:r>
      <w:r w:rsidRPr="00B42807">
        <w:rPr>
          <w:rFonts w:ascii="Garamond" w:hAnsi="Garamond"/>
          <w:b/>
        </w:rPr>
        <w:t>)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mesiacov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dňa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účinnosti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Zmluvy;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alebo</w:t>
      </w:r>
    </w:p>
    <w:p w14:paraId="04A27922" w14:textId="77777777" w:rsidR="00800837" w:rsidRPr="00B42807" w:rsidRDefault="00800837" w:rsidP="003B0FC1">
      <w:pPr>
        <w:pStyle w:val="Odsekzoznamu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</w:rPr>
      </w:pPr>
    </w:p>
    <w:p w14:paraId="680DBCA1" w14:textId="1EFD3BA0" w:rsidR="00800837" w:rsidRPr="00B42807" w:rsidRDefault="00800837" w:rsidP="00500BA1">
      <w:pPr>
        <w:pStyle w:val="Odsekzoznamu"/>
        <w:numPr>
          <w:ilvl w:val="0"/>
          <w:numId w:val="22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vyčerpania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obchodovateľného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finančného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objemu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2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2.</w:t>
      </w:r>
      <w:r w:rsidR="0050234C">
        <w:rPr>
          <w:rFonts w:ascii="Garamond" w:hAnsi="Garamond"/>
        </w:rPr>
        <w:t>3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Zmluvy;</w:t>
      </w:r>
    </w:p>
    <w:p w14:paraId="720A5DED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139C3E73" w14:textId="47770BAF" w:rsidR="00950590" w:rsidRPr="00E36CC3" w:rsidRDefault="00950590" w:rsidP="003B0FC1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  <w:r w:rsidRPr="00E36CC3">
        <w:rPr>
          <w:rFonts w:ascii="Garamond" w:hAnsi="Garamond"/>
        </w:rPr>
        <w:t xml:space="preserve">podľa toho, ktorá skutočnosť nastane skôr. </w:t>
      </w:r>
      <w:r w:rsidRPr="00E36CC3">
        <w:rPr>
          <w:rFonts w:ascii="Garamond" w:hAnsi="Garamond" w:cs="Arial"/>
        </w:rPr>
        <w:t xml:space="preserve">V prípade, že nedôjde k vyčerpaniu obchodovateľného objemu podľa článku 2 bod 2.3 Zmluvy počas </w:t>
      </w:r>
      <w:r w:rsidR="003C3B8B">
        <w:rPr>
          <w:rFonts w:ascii="Garamond" w:hAnsi="Garamond" w:cs="Arial"/>
        </w:rPr>
        <w:t>12</w:t>
      </w:r>
      <w:r>
        <w:rPr>
          <w:rFonts w:ascii="Garamond" w:hAnsi="Garamond" w:cs="Arial"/>
        </w:rPr>
        <w:t xml:space="preserve"> (</w:t>
      </w:r>
      <w:r w:rsidR="003C3B8B">
        <w:rPr>
          <w:rFonts w:ascii="Garamond" w:hAnsi="Garamond" w:cs="Arial"/>
        </w:rPr>
        <w:t>dvanásť</w:t>
      </w:r>
      <w:r w:rsidRPr="00E36CC3">
        <w:rPr>
          <w:rFonts w:ascii="Garamond" w:hAnsi="Garamond" w:cs="Arial"/>
        </w:rPr>
        <w:t>) mesiacov odo dňa účinnosti Zmluvy, môže byť Zmluva na návrh Objednávateľa predĺžená do vyčerpania obchodovateľného objemu. Zmluva bude predĺžená podľa predchádzajúcej vety uzatvorením písomného dodatku k Zmluve.</w:t>
      </w:r>
    </w:p>
    <w:p w14:paraId="43221476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0D77CAFC" w14:textId="6DEBD6DC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Zmluva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byť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ukončená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skôr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bode</w:t>
      </w:r>
      <w:r w:rsidR="00B62536" w:rsidRPr="00B42807">
        <w:rPr>
          <w:rFonts w:ascii="Garamond" w:hAnsi="Garamond" w:cs="Arial"/>
        </w:rPr>
        <w:t xml:space="preserve"> </w:t>
      </w:r>
      <w:r w:rsidR="0046313D">
        <w:rPr>
          <w:rFonts w:ascii="Garamond" w:hAnsi="Garamond" w:cs="Arial"/>
        </w:rPr>
        <w:t>9</w:t>
      </w:r>
      <w:r w:rsidRPr="00B42807">
        <w:rPr>
          <w:rFonts w:ascii="Garamond" w:hAnsi="Garamond" w:cs="Arial"/>
        </w:rPr>
        <w:t>.1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tohto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článku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jednostranným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odstúpením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jednostranným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vypovedaním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dohodou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strán.</w:t>
      </w:r>
    </w:p>
    <w:p w14:paraId="47B2F066" w14:textId="77777777" w:rsidR="00800837" w:rsidRPr="00B42807" w:rsidRDefault="00800837" w:rsidP="003B0FC1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</w:rPr>
      </w:pPr>
    </w:p>
    <w:p w14:paraId="36BD6481" w14:textId="1340EC60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Odstúpiť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podstatnom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záväzku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ostatných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prípadoch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zákone.</w:t>
      </w:r>
    </w:p>
    <w:p w14:paraId="1AC56E79" w14:textId="77777777" w:rsidR="00800837" w:rsidRPr="00B42807" w:rsidRDefault="00800837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232BE7FC" w14:textId="102288FD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podstatné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porušenie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považuje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prípady,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ak:</w:t>
      </w:r>
    </w:p>
    <w:p w14:paraId="666F61B9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5A04D25E" w14:textId="1220FC45" w:rsidR="00800837" w:rsidRDefault="00800837" w:rsidP="00500BA1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neposky</w:t>
      </w:r>
      <w:r w:rsidR="0050234C">
        <w:rPr>
          <w:rFonts w:ascii="Garamond" w:hAnsi="Garamond"/>
        </w:rPr>
        <w:t>tuje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Službu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riadne</w:t>
      </w:r>
      <w:r w:rsidR="00B62536" w:rsidRPr="00B42807">
        <w:rPr>
          <w:rFonts w:ascii="Garamond" w:hAnsi="Garamond"/>
        </w:rPr>
        <w:t xml:space="preserve"> </w:t>
      </w:r>
      <w:r w:rsidR="00F4483A">
        <w:rPr>
          <w:rFonts w:ascii="Garamond" w:hAnsi="Garamond"/>
        </w:rPr>
        <w:t xml:space="preserve">alebo včas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3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</w:t>
      </w:r>
      <w:r w:rsidR="00B62536" w:rsidRPr="00B42807">
        <w:rPr>
          <w:rFonts w:ascii="Garamond" w:hAnsi="Garamond"/>
        </w:rPr>
        <w:t xml:space="preserve"> </w:t>
      </w:r>
      <w:r w:rsidR="009516F5" w:rsidRPr="00B42807">
        <w:rPr>
          <w:rFonts w:ascii="Garamond" w:hAnsi="Garamond"/>
        </w:rPr>
        <w:t>3</w:t>
      </w:r>
      <w:r w:rsidRPr="00B42807">
        <w:rPr>
          <w:rFonts w:ascii="Garamond" w:hAnsi="Garamond"/>
        </w:rPr>
        <w:t>.1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950590">
        <w:rPr>
          <w:rFonts w:ascii="Garamond" w:hAnsi="Garamond"/>
        </w:rPr>
        <w:t>;</w:t>
      </w:r>
    </w:p>
    <w:p w14:paraId="167AA3CF" w14:textId="77777777" w:rsidR="00EC1623" w:rsidRDefault="00EC1623" w:rsidP="00EC162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80A6BC8" w14:textId="79EAED46" w:rsidR="00EC1623" w:rsidRDefault="00EC1623" w:rsidP="00500BA1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Poskytovateľ neposkytne Službu s odbornou starostlivosťou podľa článku 3 bod 3.3 Zmluvy;</w:t>
      </w:r>
    </w:p>
    <w:p w14:paraId="5F53F78C" w14:textId="77777777" w:rsidR="00BC4441" w:rsidRPr="00B42807" w:rsidRDefault="00BC4441" w:rsidP="003B0FC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0BAE82C5" w14:textId="7DB1949B" w:rsidR="00EC1623" w:rsidRDefault="00800837" w:rsidP="00EC1623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B42807">
        <w:rPr>
          <w:rFonts w:ascii="Garamond" w:hAnsi="Garamond"/>
        </w:rPr>
        <w:t>poskytnuté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Služby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nebudú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zodpovedať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vlastnostiam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dohodnutým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objednávke,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nezjedná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ani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výzve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poskytne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dodatočnú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primeranú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lehotu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a/alebo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určené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opatrenia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náprave;</w:t>
      </w:r>
    </w:p>
    <w:p w14:paraId="209EE7D9" w14:textId="77777777" w:rsidR="00EC1623" w:rsidRPr="00EC1623" w:rsidRDefault="00EC1623" w:rsidP="00EC162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</w:rPr>
      </w:pPr>
    </w:p>
    <w:p w14:paraId="248133D7" w14:textId="5F3F275F" w:rsidR="00EC1623" w:rsidRPr="00B42807" w:rsidRDefault="00EC1623" w:rsidP="00500BA1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Poskytovateľ poruší povinnosť zachovávať mlčanlivosť podľa článku 8 Zmluvy;</w:t>
      </w:r>
    </w:p>
    <w:p w14:paraId="6789418D" w14:textId="77777777" w:rsidR="009106D4" w:rsidRPr="00B42807" w:rsidRDefault="009106D4" w:rsidP="00F4483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</w:rPr>
      </w:pPr>
    </w:p>
    <w:p w14:paraId="6D145E35" w14:textId="5B7B7E8D" w:rsidR="00800837" w:rsidRPr="00B42807" w:rsidRDefault="00800837" w:rsidP="00500BA1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sa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niektoré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z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vyhlásení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Poskytovateľa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podľa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článku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F4483A">
        <w:rPr>
          <w:rFonts w:ascii="Garamond" w:hAnsi="Garamond"/>
          <w:color w:val="000000" w:themeColor="text1"/>
        </w:rPr>
        <w:t>6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bodu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F4483A">
        <w:rPr>
          <w:rFonts w:ascii="Garamond" w:hAnsi="Garamond"/>
          <w:color w:val="000000" w:themeColor="text1"/>
        </w:rPr>
        <w:t>6</w:t>
      </w:r>
      <w:r w:rsidRPr="00B42807">
        <w:rPr>
          <w:rFonts w:ascii="Garamond" w:hAnsi="Garamond"/>
          <w:color w:val="000000" w:themeColor="text1"/>
        </w:rPr>
        <w:t>.1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Zmluvy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ukáže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ako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hAnsi="Garamond"/>
          <w:color w:val="000000" w:themeColor="text1"/>
        </w:rPr>
        <w:t>nepravdivé</w:t>
      </w:r>
      <w:r w:rsidR="00763892" w:rsidRPr="00B42807">
        <w:rPr>
          <w:rFonts w:ascii="Garamond" w:hAnsi="Garamond"/>
          <w:color w:val="000000" w:themeColor="text1"/>
        </w:rPr>
        <w:t>.</w:t>
      </w:r>
    </w:p>
    <w:p w14:paraId="27DB1378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A86B34B" w14:textId="49D96C40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</w:rPr>
      </w:pPr>
      <w:r w:rsidRPr="00B42807">
        <w:rPr>
          <w:rFonts w:ascii="Garamond" w:hAnsi="Garamond"/>
        </w:rPr>
        <w:t>Za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podstatné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porušenie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Poskytovateľ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považuje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prípad,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niektoré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vyhlásení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Objednávateľa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podľa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článku</w:t>
      </w:r>
      <w:r w:rsidR="00B62536" w:rsidRPr="00B42807">
        <w:rPr>
          <w:rFonts w:ascii="Garamond" w:hAnsi="Garamond"/>
        </w:rPr>
        <w:t xml:space="preserve"> </w:t>
      </w:r>
      <w:r w:rsidR="00F4483A">
        <w:rPr>
          <w:rFonts w:ascii="Garamond" w:hAnsi="Garamond"/>
        </w:rPr>
        <w:t>6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bodu</w:t>
      </w:r>
      <w:r w:rsidR="00B62536" w:rsidRPr="00B42807">
        <w:rPr>
          <w:rFonts w:ascii="Garamond" w:hAnsi="Garamond"/>
        </w:rPr>
        <w:t xml:space="preserve"> </w:t>
      </w:r>
      <w:r w:rsidR="00F4483A">
        <w:rPr>
          <w:rFonts w:ascii="Garamond" w:hAnsi="Garamond"/>
        </w:rPr>
        <w:t>6</w:t>
      </w:r>
      <w:r w:rsidRPr="00B42807">
        <w:rPr>
          <w:rFonts w:ascii="Garamond" w:hAnsi="Garamond"/>
        </w:rPr>
        <w:t>.</w:t>
      </w:r>
      <w:r w:rsidR="00491508" w:rsidRPr="00B42807">
        <w:rPr>
          <w:rFonts w:ascii="Garamond" w:hAnsi="Garamond"/>
        </w:rPr>
        <w:t>4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ukáže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nepravdivé.</w:t>
      </w:r>
    </w:p>
    <w:p w14:paraId="24152583" w14:textId="77777777" w:rsidR="00073680" w:rsidRPr="00B42807" w:rsidRDefault="00073680" w:rsidP="003B0FC1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56FEFC5D" w14:textId="667BA06D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Výzvy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tomto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článku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musia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byť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adresy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doručovanie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písomností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uvedené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záhlaví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950590">
        <w:rPr>
          <w:rFonts w:ascii="Garamond" w:hAnsi="Garamond" w:cs="Arial"/>
        </w:rPr>
        <w:t xml:space="preserve"> alebo oznámené podľa článku </w:t>
      </w:r>
      <w:r w:rsidR="00F4483A">
        <w:rPr>
          <w:rFonts w:ascii="Garamond" w:hAnsi="Garamond" w:cs="Arial"/>
        </w:rPr>
        <w:t>7</w:t>
      </w:r>
      <w:r w:rsidR="00950590">
        <w:rPr>
          <w:rFonts w:ascii="Garamond" w:hAnsi="Garamond" w:cs="Arial"/>
        </w:rPr>
        <w:t xml:space="preserve"> bod </w:t>
      </w:r>
      <w:r w:rsidR="00F4483A">
        <w:rPr>
          <w:rFonts w:ascii="Garamond" w:hAnsi="Garamond" w:cs="Arial"/>
        </w:rPr>
        <w:t>7</w:t>
      </w:r>
      <w:r w:rsidR="00950590">
        <w:rPr>
          <w:rFonts w:ascii="Garamond" w:hAnsi="Garamond" w:cs="Arial"/>
        </w:rPr>
        <w:t>.</w:t>
      </w:r>
      <w:r w:rsidR="00F4483A">
        <w:rPr>
          <w:rFonts w:ascii="Garamond" w:hAnsi="Garamond" w:cs="Arial"/>
        </w:rPr>
        <w:t>2</w:t>
      </w:r>
      <w:r w:rsidR="00950590">
        <w:rPr>
          <w:rFonts w:ascii="Garamond" w:hAnsi="Garamond" w:cs="Arial"/>
        </w:rPr>
        <w:t xml:space="preserve"> Zmluvy.</w:t>
      </w:r>
    </w:p>
    <w:p w14:paraId="5B75484D" w14:textId="77777777" w:rsidR="004B3A95" w:rsidRPr="00B42807" w:rsidRDefault="004B3A95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02DE2B4E" w14:textId="2D55CDA5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lastRenderedPageBreak/>
        <w:t>Odstúpenie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nadobudne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účinnosť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dňom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oznámenia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odstúpení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eastAsia="Times New Roman" w:hAnsi="Garamond" w:cs="Times New Roman"/>
          <w:lang w:eastAsia="en-US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druhej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strane.</w:t>
      </w:r>
    </w:p>
    <w:p w14:paraId="7D1A5462" w14:textId="77777777" w:rsidR="009516F5" w:rsidRPr="00B42807" w:rsidRDefault="009516F5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2688E346" w14:textId="1F718E00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/>
        </w:rPr>
        <w:t>Odstúpením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zaniká,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teda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zanikajú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práva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povinnosti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strán,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vyplývajú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Zmluvy.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Arial"/>
        </w:rPr>
        <w:t>Odstúpenie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od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však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nedotýka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zaplatenie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pokuty,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náhradu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škody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vzniknutej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eastAsia="Times New Roman" w:hAnsi="Garamond" w:cs="Times New Roman"/>
          <w:lang w:eastAsia="en-US"/>
        </w:rPr>
        <w:t>porušením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ako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aj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všetkých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ostatných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nárokov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Zmluvných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strán,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ktoré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vzhľadom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na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svoju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podstatu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zánikom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Zmluvy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/>
        </w:rPr>
        <w:t>nezanikajú.</w:t>
      </w:r>
    </w:p>
    <w:p w14:paraId="6C83A92D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11FE1EC2" w14:textId="1667AFD3" w:rsidR="00800837" w:rsidRPr="00B4280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Zmluvu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môže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Objednávateľ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vypovedať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bez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udania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dôvodu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zaslaním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Pr="00B42807">
        <w:rPr>
          <w:rFonts w:ascii="Garamond" w:hAnsi="Garamond" w:cs="Arial"/>
        </w:rPr>
        <w:t>ovi,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pričom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výpovedná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lehota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je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1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(jeden)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mesiac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začína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plynúť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prvým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dňom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mesiaca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nasledujúceho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mesiaci,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ktorom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bola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výpoveď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doručená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Pr="00B42807">
        <w:rPr>
          <w:rFonts w:ascii="Garamond" w:hAnsi="Garamond" w:cs="Arial"/>
        </w:rPr>
        <w:t>ovi.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Objednávky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potvrdené</w:t>
      </w:r>
      <w:r w:rsidR="00B62536" w:rsidRPr="00B42807">
        <w:rPr>
          <w:rFonts w:ascii="Garamond" w:hAnsi="Garamond" w:cs="Arial"/>
        </w:rPr>
        <w:t xml:space="preserve"> </w:t>
      </w:r>
      <w:r w:rsidR="00073680" w:rsidRPr="00B42807">
        <w:rPr>
          <w:rFonts w:ascii="Garamond" w:eastAsia="Times New Roman" w:hAnsi="Garamond" w:cs="Times New Roman"/>
          <w:lang w:eastAsia="en-US"/>
        </w:rPr>
        <w:t>Poskytovateľom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pred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dátumom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odoslania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výpovede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/>
        </w:rPr>
        <w:t>Poskytovateľ</w:t>
      </w:r>
      <w:r w:rsidRPr="00B42807">
        <w:rPr>
          <w:rFonts w:ascii="Garamond" w:hAnsi="Garamond" w:cs="Arial"/>
        </w:rPr>
        <w:t>ovi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zostávajú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platné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vybavené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podľa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Zmluvy.</w:t>
      </w:r>
    </w:p>
    <w:p w14:paraId="5CEEB23F" w14:textId="77777777" w:rsidR="00800837" w:rsidRPr="00B42807" w:rsidRDefault="00800837" w:rsidP="003B0FC1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4C38F673" w14:textId="54F9B6FD" w:rsidR="00800837" w:rsidRDefault="00800837" w:rsidP="00500BA1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Zmluva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zaniká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základe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písomnej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strán.</w:t>
      </w:r>
    </w:p>
    <w:p w14:paraId="0AEDDFA8" w14:textId="77777777" w:rsidR="00BB677C" w:rsidRPr="00BB677C" w:rsidRDefault="00BB677C" w:rsidP="00BB677C">
      <w:pPr>
        <w:spacing w:after="0" w:line="240" w:lineRule="auto"/>
        <w:jc w:val="both"/>
        <w:rPr>
          <w:rFonts w:ascii="Garamond" w:hAnsi="Garamond" w:cs="Arial"/>
        </w:rPr>
      </w:pPr>
    </w:p>
    <w:p w14:paraId="32B63469" w14:textId="77777777" w:rsidR="00013130" w:rsidRPr="00B42807" w:rsidRDefault="00013130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130579B0" w14:textId="3AFD1F85" w:rsidR="00013130" w:rsidRPr="00B42807" w:rsidRDefault="00013130" w:rsidP="00500BA1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B42807">
        <w:rPr>
          <w:rFonts w:ascii="Garamond" w:hAnsi="Garamond"/>
          <w:b/>
          <w:bCs/>
        </w:rPr>
        <w:t>ZÁVEREČNÉ</w:t>
      </w:r>
      <w:r w:rsidR="00B62536" w:rsidRPr="00B42807">
        <w:rPr>
          <w:rFonts w:ascii="Garamond" w:hAnsi="Garamond"/>
          <w:b/>
        </w:rPr>
        <w:t xml:space="preserve"> </w:t>
      </w:r>
      <w:r w:rsidRPr="00B42807">
        <w:rPr>
          <w:rFonts w:ascii="Garamond" w:hAnsi="Garamond"/>
          <w:b/>
        </w:rPr>
        <w:t>USTANOVENIA</w:t>
      </w:r>
    </w:p>
    <w:p w14:paraId="541A0ABC" w14:textId="77777777" w:rsidR="00013130" w:rsidRPr="00B42807" w:rsidRDefault="00013130" w:rsidP="003B0FC1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</w:rPr>
      </w:pPr>
    </w:p>
    <w:p w14:paraId="061AB82D" w14:textId="1329D1AA" w:rsidR="00013130" w:rsidRPr="00B42807" w:rsidRDefault="00013130" w:rsidP="00500BA1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</w:rPr>
      </w:pPr>
      <w:r w:rsidRPr="00B42807">
        <w:rPr>
          <w:rFonts w:ascii="Garamond" w:eastAsia="Times New Roman" w:hAnsi="Garamond"/>
          <w:lang w:eastAsia="en-US"/>
        </w:rPr>
        <w:t>Zmluva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nadobúda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účinnosť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dňom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nasledujúcim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po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dni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jej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zverejnenia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="00FE4CD4" w:rsidRPr="00B42807">
        <w:rPr>
          <w:rFonts w:ascii="Garamond" w:eastAsia="Times New Roman" w:hAnsi="Garamond"/>
          <w:lang w:eastAsia="en-US"/>
        </w:rPr>
        <w:t>podľa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§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47a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="00FE4CD4" w:rsidRPr="00B42807">
        <w:rPr>
          <w:rFonts w:ascii="Garamond" w:eastAsia="Times New Roman" w:hAnsi="Garamond"/>
          <w:lang w:eastAsia="en-US"/>
        </w:rPr>
        <w:t>Občiansk</w:t>
      </w:r>
      <w:r w:rsidR="00073680" w:rsidRPr="00B42807">
        <w:rPr>
          <w:rFonts w:ascii="Garamond" w:eastAsia="Times New Roman" w:hAnsi="Garamond"/>
          <w:lang w:eastAsia="en-US"/>
        </w:rPr>
        <w:t>eho</w:t>
      </w:r>
      <w:r w:rsidR="00B62536" w:rsidRPr="00B42807">
        <w:rPr>
          <w:rFonts w:ascii="Garamond" w:eastAsia="Times New Roman" w:hAnsi="Garamond"/>
          <w:lang w:eastAsia="en-US"/>
        </w:rPr>
        <w:t xml:space="preserve"> </w:t>
      </w:r>
      <w:r w:rsidR="00FE4CD4" w:rsidRPr="00B42807">
        <w:rPr>
          <w:rFonts w:ascii="Garamond" w:eastAsia="Times New Roman" w:hAnsi="Garamond"/>
          <w:lang w:eastAsia="en-US"/>
        </w:rPr>
        <w:t>zákonník</w:t>
      </w:r>
      <w:r w:rsidR="00073680" w:rsidRPr="00B42807">
        <w:rPr>
          <w:rFonts w:ascii="Garamond" w:eastAsia="Times New Roman" w:hAnsi="Garamond"/>
          <w:lang w:eastAsia="en-US"/>
        </w:rPr>
        <w:t>a.</w:t>
      </w:r>
    </w:p>
    <w:p w14:paraId="4A183CB6" w14:textId="77777777" w:rsidR="003D2AAD" w:rsidRPr="00B42807" w:rsidRDefault="003D2AAD" w:rsidP="003B0FC1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b/>
          <w:bCs/>
        </w:rPr>
      </w:pPr>
    </w:p>
    <w:p w14:paraId="1EDDEBF5" w14:textId="440B5046" w:rsidR="00C7408B" w:rsidRPr="00B42807" w:rsidRDefault="00013130" w:rsidP="00500BA1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Práva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povinnosti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Zmluvných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strán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neupravené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spravujú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príslušnými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ustanoveniami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Obchodného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zákonníka.</w:t>
      </w:r>
    </w:p>
    <w:p w14:paraId="42B1E7AD" w14:textId="77777777" w:rsidR="003D2AAD" w:rsidRPr="00B42807" w:rsidRDefault="003D2AAD" w:rsidP="003B0FC1">
      <w:pPr>
        <w:pStyle w:val="Odsekzoznamu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3E11B13D" w14:textId="1880EDE6" w:rsidR="00013130" w:rsidRPr="00B42807" w:rsidRDefault="00D01FCA" w:rsidP="00500BA1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V</w:t>
      </w:r>
      <w:r w:rsidR="00013130" w:rsidRPr="00B42807">
        <w:rPr>
          <w:rFonts w:ascii="Garamond" w:hAnsi="Garamond" w:cs="Arial"/>
        </w:rPr>
        <w:t>zťahy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upravené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Zmluvou</w:t>
      </w:r>
      <w:r w:rsidR="001D358B" w:rsidRPr="00B42807">
        <w:rPr>
          <w:rFonts w:ascii="Garamond" w:hAnsi="Garamond" w:cs="Arial"/>
        </w:rPr>
        <w:t>,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ako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aj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vzťahy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vznikajúce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zo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spravujú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právnym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poriadkom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hAnsi="Garamond" w:cs="Arial"/>
        </w:rPr>
        <w:t>Slovenskej</w:t>
      </w:r>
      <w:r w:rsidR="00B62536" w:rsidRPr="00B42807">
        <w:rPr>
          <w:rFonts w:ascii="Garamond" w:hAnsi="Garamond" w:cs="Arial"/>
        </w:rPr>
        <w:t xml:space="preserve"> </w:t>
      </w:r>
      <w:r w:rsidR="00013130" w:rsidRPr="00B42807">
        <w:rPr>
          <w:rFonts w:ascii="Garamond" w:eastAsia="Times New Roman" w:hAnsi="Garamond"/>
          <w:lang w:eastAsia="en-US"/>
        </w:rPr>
        <w:t>republiky</w:t>
      </w:r>
      <w:r w:rsidR="00013130" w:rsidRPr="00B42807">
        <w:rPr>
          <w:rFonts w:ascii="Garamond" w:hAnsi="Garamond" w:cs="Arial"/>
        </w:rPr>
        <w:t>.</w:t>
      </w:r>
    </w:p>
    <w:p w14:paraId="47C93F63" w14:textId="77777777" w:rsidR="003D2AAD" w:rsidRPr="00B42807" w:rsidRDefault="003D2AAD" w:rsidP="003B0FC1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</w:rPr>
      </w:pPr>
    </w:p>
    <w:p w14:paraId="47434ECF" w14:textId="68D0A680" w:rsidR="002161E9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/>
          <w:lang w:eastAsia="en-US"/>
        </w:rPr>
        <w:t>Zmluvné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strany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dohodli,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že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akýkoľvek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spor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vzniknutý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na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základe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súvislosti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Zmluvou,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vrátane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otázok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platnosti,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účinnosti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alebo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výkladu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Zmluvy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bude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rozhodnutý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príslušným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súdom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v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Slovenskej</w:t>
      </w:r>
      <w:r w:rsidR="00B62536" w:rsidRPr="00B42807">
        <w:rPr>
          <w:rFonts w:ascii="Garamond" w:hAnsi="Garamond" w:cs="Arial"/>
        </w:rPr>
        <w:t xml:space="preserve"> </w:t>
      </w:r>
      <w:r w:rsidRPr="00B42807">
        <w:rPr>
          <w:rFonts w:ascii="Garamond" w:hAnsi="Garamond" w:cs="Arial"/>
        </w:rPr>
        <w:t>republike.</w:t>
      </w:r>
    </w:p>
    <w:p w14:paraId="27906999" w14:textId="77777777" w:rsidR="00B61EBA" w:rsidRPr="00B42807" w:rsidRDefault="00B61EBA" w:rsidP="00B61EBA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629B863F" w14:textId="72344FF8" w:rsidR="002161E9" w:rsidRPr="00B42807" w:rsidRDefault="002161E9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/>
          <w:lang w:eastAsia="en-US"/>
        </w:rPr>
        <w:t>Práva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povinnosti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Zmluvy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prechádzajú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na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právnych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nástupcov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Zmluvných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strán.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Poskytovateľ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môže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svoje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pohľadávky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voči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Objednávateľovi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vyplývajúce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zo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Zmluvy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postúpiť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len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predchádzajúcim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písomným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súhlasom</w:t>
      </w:r>
      <w:r w:rsidR="00B62536" w:rsidRPr="00B42807">
        <w:rPr>
          <w:rFonts w:ascii="Garamond" w:eastAsia="Calibri" w:hAnsi="Garamond"/>
        </w:rPr>
        <w:t xml:space="preserve"> </w:t>
      </w:r>
      <w:r w:rsidRPr="00B42807">
        <w:rPr>
          <w:rFonts w:ascii="Garamond" w:eastAsia="Calibri" w:hAnsi="Garamond"/>
        </w:rPr>
        <w:t>Objednávateľa.</w:t>
      </w:r>
    </w:p>
    <w:p w14:paraId="6DD3AAF1" w14:textId="77777777" w:rsidR="00B17EF7" w:rsidRPr="00B42807" w:rsidRDefault="00B17EF7" w:rsidP="003B0FC1">
      <w:pPr>
        <w:spacing w:after="0" w:line="240" w:lineRule="auto"/>
        <w:jc w:val="both"/>
        <w:rPr>
          <w:rFonts w:ascii="Garamond" w:hAnsi="Garamond" w:cs="Arial"/>
        </w:rPr>
      </w:pPr>
    </w:p>
    <w:p w14:paraId="49E2C160" w14:textId="1CA7D644" w:rsidR="00013130" w:rsidRPr="00B42807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/>
          <w:lang w:eastAsia="en-US"/>
        </w:rPr>
        <w:t>Zmluvu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možno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meniť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jedine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formou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písomných,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očíslovaných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dodatkov,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podpísaných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Zmluvnými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stranami.</w:t>
      </w:r>
      <w:r w:rsidR="00B62536" w:rsidRPr="00B42807">
        <w:rPr>
          <w:rFonts w:ascii="Garamond" w:hAnsi="Garamond" w:cs="Garamond"/>
        </w:rPr>
        <w:t xml:space="preserve"> </w:t>
      </w:r>
    </w:p>
    <w:p w14:paraId="1B216D33" w14:textId="77777777" w:rsidR="003D2AAD" w:rsidRPr="00B42807" w:rsidRDefault="003D2AAD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6C66F186" w14:textId="6880CB9A" w:rsidR="00013130" w:rsidRPr="00F43431" w:rsidRDefault="003A75B4" w:rsidP="00500BA1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B42807">
        <w:rPr>
          <w:rFonts w:ascii="Garamond" w:eastAsia="Times New Roman" w:hAnsi="Garamond" w:cs="Garamond"/>
        </w:rPr>
        <w:t>Zmluvné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strany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sa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dohodli</w:t>
      </w:r>
      <w:r w:rsidR="00B62536" w:rsidRPr="00B42807">
        <w:rPr>
          <w:rFonts w:ascii="Garamond" w:eastAsia="Times New Roman" w:hAnsi="Garamond" w:cs="Garamond"/>
        </w:rPr>
        <w:t xml:space="preserve"> </w:t>
      </w:r>
      <w:r w:rsidRPr="00B42807">
        <w:rPr>
          <w:rFonts w:ascii="Garamond" w:eastAsia="Times New Roman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rozsahu</w:t>
      </w:r>
      <w:r w:rsidR="001D358B" w:rsidRPr="00B42807">
        <w:rPr>
          <w:rFonts w:ascii="Garamond" w:hAnsi="Garamond" w:cs="Garamond"/>
        </w:rPr>
        <w:t>,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akom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to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právne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predpisy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pripúšťajú,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vylučujú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právo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Poskytovateľa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eastAsia="Times New Roman" w:hAnsi="Garamond"/>
          <w:lang w:eastAsia="en-US"/>
        </w:rPr>
        <w:t>započítať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bez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súhlasu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Objednávateľa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akúkoľvek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svoju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pohľadávku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Objednávateľovi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oproti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akejkoľvek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pohľadávke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Objednávateľa</w:t>
      </w:r>
      <w:r w:rsidR="00B62536" w:rsidRPr="00B42807">
        <w:rPr>
          <w:rFonts w:ascii="Garamond" w:hAnsi="Garamond" w:cs="Garamond"/>
        </w:rPr>
        <w:t xml:space="preserve"> </w:t>
      </w:r>
      <w:r w:rsidR="00013130"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Poskytovateľo</w:t>
      </w:r>
      <w:r w:rsidR="001D358B" w:rsidRPr="00B42807">
        <w:rPr>
          <w:rFonts w:ascii="Garamond" w:hAnsi="Garamond" w:cs="Garamond"/>
        </w:rPr>
        <w:t>vi</w:t>
      </w:r>
      <w:r w:rsidR="00013130" w:rsidRPr="00B42807">
        <w:rPr>
          <w:rFonts w:ascii="Garamond" w:hAnsi="Garamond" w:cs="Garamond"/>
        </w:rPr>
        <w:t>.</w:t>
      </w:r>
    </w:p>
    <w:p w14:paraId="300FD180" w14:textId="77777777" w:rsidR="00F43431" w:rsidRPr="00BC4441" w:rsidRDefault="00F43431" w:rsidP="00F43431">
      <w:pPr>
        <w:pStyle w:val="Odsekzoznamu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4B4168F8" w14:textId="41EED338" w:rsidR="00013130" w:rsidRPr="00B42807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Objednávateľ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môže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kedykoľvek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="003A75B4" w:rsidRPr="00B42807">
        <w:rPr>
          <w:rFonts w:ascii="Garamond" w:hAnsi="Garamond" w:cs="Garamond"/>
        </w:rPr>
        <w:t>Poskytovateľov</w:t>
      </w:r>
      <w:r w:rsidR="001D358B" w:rsidRPr="00B42807">
        <w:rPr>
          <w:rFonts w:ascii="Garamond" w:hAnsi="Garamond" w:cs="Garamond"/>
        </w:rPr>
        <w:t>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proti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akejkoľvek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(bez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ohľadu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to,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čase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započítania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splatná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nie),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má</w:t>
      </w:r>
      <w:r w:rsidR="00B62536" w:rsidRPr="00B42807">
        <w:rPr>
          <w:rFonts w:ascii="Garamond" w:hAnsi="Garamond" w:cs="Garamond"/>
        </w:rPr>
        <w:t xml:space="preserve"> </w:t>
      </w:r>
      <w:r w:rsidR="003A75B4" w:rsidRPr="00B42807">
        <w:rPr>
          <w:rFonts w:ascii="Garamond" w:hAnsi="Garamond" w:cs="Garamond"/>
        </w:rPr>
        <w:t>Poskytovateľ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voči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Objednávateľovi.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započítavané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denominované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rôznych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menách,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Objednávateľ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oprávnený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účely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započítania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prepočítať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čiastku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ktorejkoľvek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Garamond"/>
        </w:rPr>
        <w:t>meny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druhej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pohľadávky,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pričom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použije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výmenný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kurz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stanovený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kurzovom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lístku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publikovanom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Európskou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centrálnou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bankou.</w:t>
      </w:r>
    </w:p>
    <w:p w14:paraId="2764C9E9" w14:textId="77777777" w:rsidR="003D2AAD" w:rsidRPr="00B42807" w:rsidRDefault="003D2AAD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60A2C4FC" w14:textId="492ABB57" w:rsidR="00013130" w:rsidRPr="00B42807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Arial"/>
        </w:rPr>
        <w:t>Žiadna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strán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nezodpovedá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omeškanie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nesplnenie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svojej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povinnosti,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pokiaľ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dôjde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nepredvídateľnej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udalosti,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nemôže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ovplyvniť,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najmä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živelnej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pohrome,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vojne,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občianskym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nepokojom,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nedostatku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surovín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trhu,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sabotáži,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štrajku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inému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prípadu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tzv.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„vyššej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moci“.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zaväzuje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omeškanie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nemožnosť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plnenia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povinnosti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druhej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bezodkladne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oznámiť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vyvinúť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maximálne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úsilie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odstráneniu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takejto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udalosti,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pokiaľ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bude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možné.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odstránení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tejto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udalosti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zaväzuje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vyvinúť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maximálne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úsilie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splneniu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omeškanej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povinnosti.</w:t>
      </w:r>
    </w:p>
    <w:p w14:paraId="19ADDC4A" w14:textId="77777777" w:rsidR="009E090D" w:rsidRPr="00B42807" w:rsidRDefault="009E090D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4B6879CB" w14:textId="098C7485" w:rsidR="00013130" w:rsidRPr="00B42807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lastRenderedPageBreak/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prípade,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niektoré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stane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neplatným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="00C43D5D" w:rsidRPr="00B42807">
        <w:rPr>
          <w:rFonts w:ascii="Garamond" w:hAnsi="Garamond" w:cs="Garamond"/>
        </w:rPr>
        <w:t>nevymáhateľným</w:t>
      </w:r>
      <w:r w:rsidRPr="00B42807">
        <w:rPr>
          <w:rFonts w:ascii="Garamond" w:hAnsi="Garamond" w:cs="Garamond"/>
        </w:rPr>
        <w:t>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nemá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takáto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neplatnosť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="00AA359F" w:rsidRPr="00B42807">
        <w:rPr>
          <w:rFonts w:ascii="Garamond" w:eastAsia="Times New Roman" w:hAnsi="Garamond"/>
          <w:lang w:eastAsia="en-US"/>
        </w:rPr>
        <w:t>nevymáhateľnosť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niektorého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vplyv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platnosť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</w:t>
      </w:r>
      <w:r w:rsidR="00AA359F" w:rsidRPr="00B42807">
        <w:rPr>
          <w:rFonts w:ascii="Garamond" w:hAnsi="Garamond" w:cs="Garamond"/>
        </w:rPr>
        <w:t>máhateľnosť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ostatných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takomto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prípade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povinné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bez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zbytočného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odkladu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uzatvoriť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dodatok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Zmluve,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nahradí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neplatné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alebo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nevy</w:t>
      </w:r>
      <w:r w:rsidR="00AA359F" w:rsidRPr="00B42807">
        <w:rPr>
          <w:rFonts w:ascii="Garamond" w:hAnsi="Garamond" w:cs="Garamond"/>
        </w:rPr>
        <w:t>máhateľné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iným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ustanovením,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právnom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obchodnom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zmysle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najbližšie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nahradzuje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tak,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aby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bola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vôľa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strán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vyjadrená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nahrádzaných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ustanoveniach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zachovaná.</w:t>
      </w:r>
    </w:p>
    <w:p w14:paraId="02153EDC" w14:textId="77777777" w:rsidR="003D2AAD" w:rsidRPr="00B42807" w:rsidRDefault="003D2AAD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041936CC" w14:textId="0761DA3E" w:rsidR="00013130" w:rsidRPr="00B42807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Zmluvné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zhodne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prehlasujú,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riadne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prečítali,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(ii)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plnom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rozsahu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porozumeli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jej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obsahu,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</w:t>
      </w:r>
      <w:r w:rsidR="00B62536" w:rsidRPr="00B42807">
        <w:rPr>
          <w:rFonts w:ascii="Garamond" w:hAnsi="Garamond" w:cs="Garamond"/>
        </w:rPr>
        <w:t xml:space="preserve"> </w:t>
      </w:r>
      <w:proofErr w:type="spellStart"/>
      <w:r w:rsidRPr="00B42807">
        <w:rPr>
          <w:rFonts w:ascii="Garamond" w:hAnsi="Garamond" w:cs="Garamond"/>
        </w:rPr>
        <w:t>ne</w:t>
      </w:r>
      <w:proofErr w:type="spellEnd"/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dostatočne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zrozumiteľný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určitý,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(iii)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táto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vyjadruje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ich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slobodnú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vážnu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vôľu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bez</w:t>
      </w:r>
      <w:r w:rsidR="00B62536" w:rsidRPr="00B42807">
        <w:rPr>
          <w:rFonts w:ascii="Garamond" w:hAnsi="Garamond"/>
        </w:rPr>
        <w:t xml:space="preserve"> </w:t>
      </w:r>
      <w:r w:rsidRPr="00B42807">
        <w:rPr>
          <w:rFonts w:ascii="Garamond" w:hAnsi="Garamond" w:cs="Garamond"/>
        </w:rPr>
        <w:t>akýchkoľvek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eastAsia="Times New Roman" w:hAnsi="Garamond"/>
          <w:lang w:eastAsia="en-US"/>
        </w:rPr>
        <w:t>omylov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(iv)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táto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nebola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uzavretá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ani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tiesni,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ani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nápadne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nevýhodných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podmienok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plynúcich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pre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ktorúkoľvek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Zmluvnú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stranu,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na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znak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čoho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ju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týmto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vlastnoručne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podpisujú.</w:t>
      </w:r>
    </w:p>
    <w:p w14:paraId="5657DE6B" w14:textId="77777777" w:rsidR="003D2AAD" w:rsidRPr="00B42807" w:rsidRDefault="003D2AAD" w:rsidP="003B0FC1">
      <w:pPr>
        <w:pStyle w:val="Odsekzoznamu"/>
        <w:spacing w:after="0" w:line="240" w:lineRule="auto"/>
        <w:jc w:val="both"/>
        <w:rPr>
          <w:rFonts w:ascii="Garamond" w:hAnsi="Garamond" w:cs="Arial"/>
        </w:rPr>
      </w:pPr>
    </w:p>
    <w:p w14:paraId="03FC8316" w14:textId="509D719C" w:rsidR="00013130" w:rsidRPr="00B42807" w:rsidRDefault="00013130" w:rsidP="00500BA1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</w:rPr>
      </w:pPr>
      <w:r w:rsidRPr="00B42807">
        <w:rPr>
          <w:rFonts w:ascii="Garamond" w:hAnsi="Garamond" w:cs="Garamond"/>
        </w:rPr>
        <w:t>Zmluva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je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vyhotovená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</w:t>
      </w:r>
      <w:r w:rsidR="00950590">
        <w:rPr>
          <w:rFonts w:ascii="Garamond" w:hAnsi="Garamond" w:cs="Garamond"/>
        </w:rPr>
        <w:t> 3 (troch</w:t>
      </w:r>
      <w:r w:rsidRPr="00B42807">
        <w:rPr>
          <w:rFonts w:ascii="Garamond" w:hAnsi="Garamond" w:cs="Garamond"/>
        </w:rPr>
        <w:t>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rovnopisoch,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s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tým,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že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všetky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majú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platnosť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originálu.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Objednávateľ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dostane</w:t>
      </w:r>
      <w:r w:rsidR="00B62536" w:rsidRPr="00B42807">
        <w:rPr>
          <w:rFonts w:ascii="Garamond" w:hAnsi="Garamond" w:cs="Garamond"/>
        </w:rPr>
        <w:t xml:space="preserve"> </w:t>
      </w:r>
      <w:r w:rsidR="00950590">
        <w:rPr>
          <w:rFonts w:ascii="Garamond" w:hAnsi="Garamond" w:cs="Garamond"/>
        </w:rPr>
        <w:t>2 (dva</w:t>
      </w:r>
      <w:r w:rsidRPr="00B42807">
        <w:rPr>
          <w:rFonts w:ascii="Garamond" w:hAnsi="Garamond" w:cs="Garamond"/>
        </w:rPr>
        <w:t>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rovnopisy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a</w:t>
      </w:r>
      <w:r w:rsidR="00B62536" w:rsidRPr="00B42807">
        <w:rPr>
          <w:rFonts w:ascii="Garamond" w:hAnsi="Garamond" w:cs="Garamond"/>
        </w:rPr>
        <w:t xml:space="preserve"> </w:t>
      </w:r>
      <w:r w:rsidR="003A75B4" w:rsidRPr="00B42807">
        <w:rPr>
          <w:rFonts w:ascii="Garamond" w:hAnsi="Garamond" w:cs="Garamond"/>
        </w:rPr>
        <w:t>Poskytovat</w:t>
      </w:r>
      <w:r w:rsidR="001D358B" w:rsidRPr="00B42807">
        <w:rPr>
          <w:rFonts w:ascii="Garamond" w:hAnsi="Garamond" w:cs="Garamond"/>
        </w:rPr>
        <w:t>eľ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dostane</w:t>
      </w:r>
      <w:r w:rsidR="00B62536" w:rsidRPr="00B42807">
        <w:rPr>
          <w:rFonts w:ascii="Garamond" w:hAnsi="Garamond" w:cs="Garamond"/>
        </w:rPr>
        <w:t xml:space="preserve"> </w:t>
      </w:r>
      <w:r w:rsidR="00950590">
        <w:rPr>
          <w:rFonts w:ascii="Garamond" w:hAnsi="Garamond" w:cs="Garamond"/>
        </w:rPr>
        <w:t>1 (jeden</w:t>
      </w:r>
      <w:r w:rsidRPr="00B42807">
        <w:rPr>
          <w:rFonts w:ascii="Garamond" w:hAnsi="Garamond" w:cs="Garamond"/>
        </w:rPr>
        <w:t>)</w:t>
      </w:r>
      <w:r w:rsidR="00B62536" w:rsidRPr="00B42807">
        <w:rPr>
          <w:rFonts w:ascii="Garamond" w:hAnsi="Garamond" w:cs="Garamond"/>
        </w:rPr>
        <w:t xml:space="preserve"> </w:t>
      </w:r>
      <w:r w:rsidRPr="00B42807">
        <w:rPr>
          <w:rFonts w:ascii="Garamond" w:hAnsi="Garamond" w:cs="Garamond"/>
        </w:rPr>
        <w:t>rovnopis.</w:t>
      </w:r>
    </w:p>
    <w:p w14:paraId="093D8D7B" w14:textId="77777777" w:rsidR="00F043A8" w:rsidRPr="00B42807" w:rsidRDefault="00F043A8" w:rsidP="003B0FC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</w:p>
    <w:p w14:paraId="2274A1EF" w14:textId="77777777" w:rsidR="00950590" w:rsidRDefault="00B217C0" w:rsidP="003B0FC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  <w:u w:val="single"/>
        </w:rPr>
        <w:t>Príloh</w:t>
      </w:r>
      <w:r w:rsidR="00D4515F" w:rsidRPr="00B42807">
        <w:rPr>
          <w:rFonts w:ascii="Garamond" w:eastAsia="Times New Roman" w:hAnsi="Garamond" w:cs="Arial"/>
          <w:u w:val="single"/>
        </w:rPr>
        <w:t>y:</w:t>
      </w:r>
      <w:r w:rsidR="00B62536" w:rsidRPr="00B42807">
        <w:rPr>
          <w:rFonts w:ascii="Garamond" w:eastAsia="Times New Roman" w:hAnsi="Garamond" w:cs="Arial"/>
        </w:rPr>
        <w:t xml:space="preserve">  </w:t>
      </w:r>
    </w:p>
    <w:p w14:paraId="772CF3BA" w14:textId="77777777" w:rsidR="00950590" w:rsidRDefault="00950590" w:rsidP="003B0FC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</w:p>
    <w:p w14:paraId="79CCA636" w14:textId="6360AEB5" w:rsidR="00B217C0" w:rsidRDefault="00D4515F" w:rsidP="003B0FC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</w:rPr>
        <w:t>Príloha</w:t>
      </w:r>
      <w:r w:rsidR="00B62536" w:rsidRPr="00B42807">
        <w:rPr>
          <w:rFonts w:ascii="Garamond" w:eastAsia="Times New Roman" w:hAnsi="Garamond" w:cs="Arial"/>
        </w:rPr>
        <w:t xml:space="preserve"> </w:t>
      </w:r>
      <w:r w:rsidRPr="00B42807">
        <w:rPr>
          <w:rFonts w:ascii="Garamond" w:eastAsia="Times New Roman" w:hAnsi="Garamond" w:cs="Arial"/>
        </w:rPr>
        <w:t>1</w:t>
      </w:r>
      <w:r w:rsidR="00950590">
        <w:rPr>
          <w:rFonts w:ascii="Garamond" w:eastAsia="Times New Roman" w:hAnsi="Garamond" w:cs="Arial"/>
        </w:rPr>
        <w:t xml:space="preserve">: </w:t>
      </w:r>
      <w:r w:rsidR="000779A8">
        <w:rPr>
          <w:rFonts w:ascii="Garamond" w:eastAsia="Times New Roman" w:hAnsi="Garamond" w:cs="Arial"/>
        </w:rPr>
        <w:t>Jednotkové ceny</w:t>
      </w:r>
      <w:r w:rsidR="00B62536" w:rsidRPr="00B42807">
        <w:rPr>
          <w:rFonts w:ascii="Garamond" w:eastAsia="Times New Roman" w:hAnsi="Garamond" w:cs="Arial"/>
        </w:rPr>
        <w:t xml:space="preserve"> </w:t>
      </w:r>
    </w:p>
    <w:p w14:paraId="43D8999E" w14:textId="52E17831" w:rsidR="0060415D" w:rsidRPr="00B42807" w:rsidRDefault="009516F5" w:rsidP="003B0FC1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</w:rPr>
        <w:tab/>
      </w:r>
    </w:p>
    <w:p w14:paraId="6BA10CC9" w14:textId="4AB668DB" w:rsidR="009516F5" w:rsidRPr="00B42807" w:rsidRDefault="009516F5" w:rsidP="003B0FC1">
      <w:pPr>
        <w:tabs>
          <w:tab w:val="left" w:pos="689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</w:rPr>
      </w:pPr>
      <w:r w:rsidRPr="00B42807">
        <w:rPr>
          <w:rFonts w:ascii="Garamond" w:eastAsia="Times New Roman" w:hAnsi="Garamond" w:cs="Arial"/>
        </w:rPr>
        <w:tab/>
      </w:r>
    </w:p>
    <w:p w14:paraId="22C17A64" w14:textId="77777777" w:rsidR="006C64C8" w:rsidRPr="00B42807" w:rsidRDefault="006C64C8" w:rsidP="003B0FC1">
      <w:pPr>
        <w:tabs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Garamond" w:eastAsia="Times New Roman" w:hAnsi="Garamond" w:cs="Arial"/>
        </w:rPr>
      </w:pPr>
    </w:p>
    <w:p w14:paraId="73810553" w14:textId="2FC65F2C" w:rsidR="00FE4CD4" w:rsidRDefault="00FE4CD4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683DF233" w14:textId="2B8178DA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106135F" w14:textId="0121E4A1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0C4CA20C" w14:textId="72F16A9E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329426F3" w14:textId="78A6F797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3875485A" w14:textId="06657F23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7ECB1E67" w14:textId="515A5A91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12513DFA" w14:textId="51C3565E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4DD536FA" w14:textId="07AB0511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46EE1466" w14:textId="369161E0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02649988" w14:textId="6862B0FF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D2D287E" w14:textId="38772BF0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4EDD5893" w14:textId="1C9BD6B2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1883598" w14:textId="017CD446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CE842EB" w14:textId="655C01C5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15BCC417" w14:textId="05BB562A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7EE53862" w14:textId="3AB11178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35F80AD3" w14:textId="07C41F84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09F9BCC9" w14:textId="4CCC167A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4C872DA5" w14:textId="78EEFF49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03C48663" w14:textId="256448FA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13505D77" w14:textId="0D1E4C04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5E56E841" w14:textId="4718E54C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1216CBA" w14:textId="1A54E66D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4618A8AE" w14:textId="3B0C072F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577C6619" w14:textId="5A65A69F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08B5FDED" w14:textId="48DB309C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1BE49D67" w14:textId="2C772BE5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72DBC1DC" w14:textId="73A914AC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388AFF26" w14:textId="476B279A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74DB0DC4" w14:textId="12AC1BB5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6FAF99D6" w14:textId="3EAD9197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3B72898" w14:textId="449D27C9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5C0C1851" w14:textId="570DD482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6AF89DA6" w14:textId="3CAF4AE0" w:rsidR="00F4483A" w:rsidRDefault="00F4483A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2BD83B88" w14:textId="2170A72D" w:rsidR="00895EDC" w:rsidRDefault="00895EDC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79CA29DC" w14:textId="5BB4C5D2" w:rsidR="00895EDC" w:rsidRDefault="00895EDC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4115EE84" w14:textId="77777777" w:rsidR="00895EDC" w:rsidRPr="00B42807" w:rsidRDefault="00895EDC" w:rsidP="003B0FC1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</w:rPr>
      </w:pPr>
    </w:p>
    <w:p w14:paraId="37B6276E" w14:textId="77777777" w:rsidR="00ED09FF" w:rsidRPr="00B42807" w:rsidRDefault="00ED09FF" w:rsidP="003B0FC1">
      <w:pPr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</w:p>
    <w:p w14:paraId="64FE9E7D" w14:textId="116DC8B1" w:rsidR="002F6E17" w:rsidRDefault="00D4515F" w:rsidP="003B0FC1">
      <w:pPr>
        <w:spacing w:after="0" w:line="240" w:lineRule="auto"/>
        <w:jc w:val="center"/>
        <w:rPr>
          <w:rFonts w:ascii="Garamond" w:eastAsia="Times New Roman" w:hAnsi="Garamond" w:cs="Arial"/>
          <w:b/>
        </w:rPr>
      </w:pPr>
      <w:r w:rsidRPr="00B42807">
        <w:rPr>
          <w:rFonts w:ascii="Garamond" w:eastAsia="Times New Roman" w:hAnsi="Garamond" w:cs="Arial"/>
          <w:b/>
        </w:rPr>
        <w:t>PRÍLOHA</w:t>
      </w:r>
      <w:r w:rsidR="00B62536" w:rsidRPr="00B42807">
        <w:rPr>
          <w:rFonts w:ascii="Garamond" w:eastAsia="Times New Roman" w:hAnsi="Garamond" w:cs="Arial"/>
          <w:b/>
        </w:rPr>
        <w:t xml:space="preserve"> </w:t>
      </w:r>
      <w:r w:rsidRPr="00B42807">
        <w:rPr>
          <w:rFonts w:ascii="Garamond" w:eastAsia="Times New Roman" w:hAnsi="Garamond" w:cs="Arial"/>
          <w:b/>
        </w:rPr>
        <w:t>1</w:t>
      </w:r>
      <w:r w:rsidR="002F6E17">
        <w:rPr>
          <w:rFonts w:ascii="Garamond" w:eastAsia="Times New Roman" w:hAnsi="Garamond" w:cs="Arial"/>
          <w:b/>
        </w:rPr>
        <w:t xml:space="preserve">  ZMLUVY </w:t>
      </w:r>
    </w:p>
    <w:p w14:paraId="3BB8FAA7" w14:textId="77777777" w:rsidR="002F6E17" w:rsidRDefault="002F6E17" w:rsidP="003B0FC1">
      <w:pPr>
        <w:spacing w:after="0" w:line="240" w:lineRule="auto"/>
        <w:jc w:val="center"/>
        <w:rPr>
          <w:rFonts w:ascii="Garamond" w:eastAsia="Times New Roman" w:hAnsi="Garamond" w:cs="Arial"/>
          <w:b/>
        </w:rPr>
      </w:pPr>
    </w:p>
    <w:p w14:paraId="63427FD7" w14:textId="53EEF65A" w:rsidR="00D4515F" w:rsidRPr="002F6E17" w:rsidRDefault="002F6E17" w:rsidP="003B0FC1">
      <w:pPr>
        <w:spacing w:after="0" w:line="240" w:lineRule="auto"/>
        <w:jc w:val="center"/>
        <w:rPr>
          <w:rFonts w:ascii="Garamond" w:eastAsia="Times New Roman" w:hAnsi="Garamond" w:cs="Arial"/>
          <w:bCs/>
          <w:i/>
          <w:iCs/>
          <w:sz w:val="28"/>
          <w:szCs w:val="28"/>
        </w:rPr>
      </w:pPr>
      <w:r w:rsidRPr="002F6E17">
        <w:rPr>
          <w:rFonts w:ascii="Garamond" w:eastAsia="Times New Roman" w:hAnsi="Garamond" w:cs="Arial"/>
          <w:bCs/>
          <w:i/>
          <w:iCs/>
          <w:sz w:val="28"/>
          <w:szCs w:val="28"/>
        </w:rPr>
        <w:t xml:space="preserve">Jednotkové ceny </w:t>
      </w:r>
    </w:p>
    <w:p w14:paraId="092F3FBD" w14:textId="77777777" w:rsidR="007E31B4" w:rsidRPr="00B42807" w:rsidRDefault="007E31B4" w:rsidP="003B0FC1">
      <w:pPr>
        <w:spacing w:after="0" w:line="240" w:lineRule="auto"/>
        <w:jc w:val="center"/>
        <w:rPr>
          <w:rFonts w:ascii="Garamond" w:eastAsia="Times New Roman" w:hAnsi="Garamond" w:cs="Arial"/>
          <w:b/>
        </w:rPr>
      </w:pPr>
    </w:p>
    <w:p w14:paraId="742E7F71" w14:textId="32048015" w:rsidR="00561E6D" w:rsidRDefault="00561E6D" w:rsidP="00561E6D">
      <w:pPr>
        <w:rPr>
          <w:rFonts w:ascii="Garamond" w:hAnsi="Garamond"/>
          <w:color w:val="000000"/>
        </w:rPr>
      </w:pPr>
      <w:bookmarkStart w:id="4" w:name="_Hlk63774755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147"/>
        <w:gridCol w:w="1926"/>
        <w:gridCol w:w="1926"/>
        <w:gridCol w:w="1926"/>
      </w:tblGrid>
      <w:tr w:rsidR="00764C01" w14:paraId="43943192" w14:textId="77777777" w:rsidTr="00764C01">
        <w:tc>
          <w:tcPr>
            <w:tcW w:w="704" w:type="dxa"/>
          </w:tcPr>
          <w:p w14:paraId="5726C9A1" w14:textId="6A49DE82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proofErr w:type="spellStart"/>
            <w:r w:rsidRPr="00764C01">
              <w:rPr>
                <w:rFonts w:ascii="Garamond" w:hAnsi="Garamond"/>
                <w:b/>
                <w:bCs/>
                <w:color w:val="000000"/>
              </w:rPr>
              <w:t>P.č</w:t>
            </w:r>
            <w:proofErr w:type="spellEnd"/>
            <w:r w:rsidRPr="00764C01">
              <w:rPr>
                <w:rFonts w:ascii="Garamond" w:hAnsi="Garamond"/>
                <w:b/>
                <w:bCs/>
                <w:color w:val="000000"/>
              </w:rPr>
              <w:t>.</w:t>
            </w:r>
          </w:p>
        </w:tc>
        <w:tc>
          <w:tcPr>
            <w:tcW w:w="3147" w:type="dxa"/>
          </w:tcPr>
          <w:p w14:paraId="06120686" w14:textId="701090B2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4C01">
              <w:rPr>
                <w:rFonts w:ascii="Garamond" w:hAnsi="Garamond"/>
                <w:b/>
                <w:bCs/>
                <w:color w:val="000000"/>
              </w:rPr>
              <w:t>Druh pracovného zaradenia zamestnanca</w:t>
            </w:r>
          </w:p>
        </w:tc>
        <w:tc>
          <w:tcPr>
            <w:tcW w:w="1926" w:type="dxa"/>
          </w:tcPr>
          <w:p w14:paraId="7C90FEC5" w14:textId="522C39D8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4C01">
              <w:rPr>
                <w:rFonts w:ascii="Garamond" w:hAnsi="Garamond"/>
                <w:b/>
                <w:bCs/>
                <w:color w:val="000000"/>
              </w:rPr>
              <w:t>Predpokladaný počet</w:t>
            </w:r>
            <w:r>
              <w:rPr>
                <w:rFonts w:ascii="Garamond" w:hAnsi="Garamond"/>
                <w:b/>
                <w:bCs/>
                <w:color w:val="000000"/>
              </w:rPr>
              <w:t xml:space="preserve"> zamestnancov</w:t>
            </w:r>
          </w:p>
        </w:tc>
        <w:tc>
          <w:tcPr>
            <w:tcW w:w="1926" w:type="dxa"/>
          </w:tcPr>
          <w:p w14:paraId="618ABF54" w14:textId="1EF8A9DD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4C01">
              <w:rPr>
                <w:rFonts w:ascii="Garamond" w:hAnsi="Garamond"/>
                <w:b/>
                <w:bCs/>
                <w:color w:val="000000"/>
              </w:rPr>
              <w:t>Jednotková cena v EUR bez DPH na jedného zamestna</w:t>
            </w:r>
            <w:r>
              <w:rPr>
                <w:rFonts w:ascii="Garamond" w:hAnsi="Garamond"/>
                <w:b/>
                <w:bCs/>
                <w:color w:val="000000"/>
              </w:rPr>
              <w:t>n</w:t>
            </w:r>
            <w:r w:rsidRPr="00764C01">
              <w:rPr>
                <w:rFonts w:ascii="Garamond" w:hAnsi="Garamond"/>
                <w:b/>
                <w:bCs/>
                <w:color w:val="000000"/>
              </w:rPr>
              <w:t>ca</w:t>
            </w:r>
          </w:p>
        </w:tc>
        <w:tc>
          <w:tcPr>
            <w:tcW w:w="1926" w:type="dxa"/>
          </w:tcPr>
          <w:p w14:paraId="22DAEBC9" w14:textId="02F22817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4C01">
              <w:rPr>
                <w:rFonts w:ascii="Garamond" w:hAnsi="Garamond"/>
                <w:b/>
                <w:bCs/>
                <w:color w:val="000000"/>
              </w:rPr>
              <w:t>Celková cena v EUR bez DPH</w:t>
            </w:r>
          </w:p>
        </w:tc>
      </w:tr>
      <w:tr w:rsidR="00764C01" w14:paraId="1392CDCE" w14:textId="77777777" w:rsidTr="00764C01">
        <w:tc>
          <w:tcPr>
            <w:tcW w:w="704" w:type="dxa"/>
          </w:tcPr>
          <w:p w14:paraId="273E86AE" w14:textId="2ACCE374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4C01">
              <w:rPr>
                <w:rFonts w:ascii="Garamond" w:hAnsi="Garamond"/>
                <w:b/>
                <w:bCs/>
                <w:color w:val="000000"/>
              </w:rPr>
              <w:t>1.</w:t>
            </w:r>
          </w:p>
        </w:tc>
        <w:tc>
          <w:tcPr>
            <w:tcW w:w="3147" w:type="dxa"/>
          </w:tcPr>
          <w:p w14:paraId="16CA4871" w14:textId="44993CE8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Technicko-hospodársky</w:t>
            </w:r>
          </w:p>
          <w:p w14:paraId="4FF3E2D1" w14:textId="7B897AE3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Pracovník</w:t>
            </w:r>
          </w:p>
          <w:p w14:paraId="24C1967B" w14:textId="6949D16B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</w:tcPr>
          <w:p w14:paraId="31B6BB49" w14:textId="7AE9A373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50</w:t>
            </w:r>
          </w:p>
        </w:tc>
        <w:tc>
          <w:tcPr>
            <w:tcW w:w="1926" w:type="dxa"/>
          </w:tcPr>
          <w:p w14:paraId="4A3BA7C0" w14:textId="77777777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</w:tcPr>
          <w:p w14:paraId="6D9F4E7C" w14:textId="77777777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764C01" w14:paraId="08F2870B" w14:textId="77777777" w:rsidTr="00764C01">
        <w:tc>
          <w:tcPr>
            <w:tcW w:w="704" w:type="dxa"/>
          </w:tcPr>
          <w:p w14:paraId="01EE1AE7" w14:textId="2B2632B9" w:rsidR="00764C01" w:rsidRPr="00764C01" w:rsidRDefault="00764C01" w:rsidP="00764C0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764C01">
              <w:rPr>
                <w:rFonts w:ascii="Garamond" w:hAnsi="Garamond"/>
                <w:b/>
                <w:bCs/>
                <w:color w:val="000000"/>
              </w:rPr>
              <w:t>2.</w:t>
            </w:r>
          </w:p>
        </w:tc>
        <w:tc>
          <w:tcPr>
            <w:tcW w:w="3147" w:type="dxa"/>
          </w:tcPr>
          <w:p w14:paraId="41BBE424" w14:textId="45C274E9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Robotník</w:t>
            </w:r>
          </w:p>
          <w:p w14:paraId="268AB2D6" w14:textId="626116FD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</w:tcPr>
          <w:p w14:paraId="31FB87F3" w14:textId="6EF8B0BE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550</w:t>
            </w:r>
          </w:p>
        </w:tc>
        <w:tc>
          <w:tcPr>
            <w:tcW w:w="1926" w:type="dxa"/>
          </w:tcPr>
          <w:p w14:paraId="199B3558" w14:textId="77777777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926" w:type="dxa"/>
          </w:tcPr>
          <w:p w14:paraId="725A300E" w14:textId="77777777" w:rsidR="00764C01" w:rsidRDefault="00764C01" w:rsidP="00764C01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71B26BAF" w14:textId="64DA1268" w:rsidR="00764C01" w:rsidRDefault="00764C01" w:rsidP="00561E6D">
      <w:pPr>
        <w:rPr>
          <w:rFonts w:ascii="Garamond" w:hAnsi="Garamond"/>
          <w:color w:val="000000"/>
        </w:rPr>
      </w:pPr>
    </w:p>
    <w:p w14:paraId="1D01071C" w14:textId="4B7A8328" w:rsidR="00764C01" w:rsidRDefault="00764C01" w:rsidP="00561E6D">
      <w:pPr>
        <w:rPr>
          <w:rFonts w:ascii="Garamond" w:hAnsi="Garamond"/>
          <w:color w:val="000000"/>
        </w:rPr>
      </w:pPr>
    </w:p>
    <w:p w14:paraId="36066209" w14:textId="2DEBB834" w:rsidR="00764C01" w:rsidRDefault="00764C01" w:rsidP="00561E6D">
      <w:pPr>
        <w:rPr>
          <w:rFonts w:ascii="Garamond" w:hAnsi="Garamond"/>
          <w:color w:val="000000"/>
        </w:rPr>
      </w:pPr>
    </w:p>
    <w:p w14:paraId="470680ED" w14:textId="5F8CDC5D" w:rsidR="00764C01" w:rsidRDefault="00764C01" w:rsidP="00561E6D">
      <w:pPr>
        <w:rPr>
          <w:rFonts w:ascii="Garamond" w:hAnsi="Garamond"/>
          <w:color w:val="000000"/>
        </w:rPr>
      </w:pPr>
    </w:p>
    <w:p w14:paraId="39EEB493" w14:textId="15924E9C" w:rsidR="00764C01" w:rsidRDefault="00764C01" w:rsidP="00561E6D">
      <w:pPr>
        <w:rPr>
          <w:rFonts w:ascii="Garamond" w:hAnsi="Garamond"/>
          <w:color w:val="000000"/>
        </w:rPr>
      </w:pPr>
    </w:p>
    <w:p w14:paraId="28DE7D08" w14:textId="7A6F64E2" w:rsidR="00764C01" w:rsidRDefault="00764C01" w:rsidP="00561E6D">
      <w:pPr>
        <w:rPr>
          <w:rFonts w:ascii="Garamond" w:hAnsi="Garamond"/>
          <w:color w:val="000000"/>
        </w:rPr>
      </w:pPr>
    </w:p>
    <w:p w14:paraId="1E7E2F29" w14:textId="69E3F183" w:rsidR="00764C01" w:rsidRDefault="00764C01" w:rsidP="00561E6D">
      <w:pPr>
        <w:rPr>
          <w:rFonts w:ascii="Garamond" w:hAnsi="Garamond"/>
          <w:color w:val="000000"/>
        </w:rPr>
      </w:pPr>
    </w:p>
    <w:p w14:paraId="68B52294" w14:textId="07FC6880" w:rsidR="00764C01" w:rsidRDefault="00764C01" w:rsidP="00561E6D">
      <w:pPr>
        <w:rPr>
          <w:rFonts w:ascii="Garamond" w:hAnsi="Garamond"/>
          <w:color w:val="000000"/>
        </w:rPr>
      </w:pPr>
    </w:p>
    <w:p w14:paraId="7941BD14" w14:textId="69FFAC83" w:rsidR="00764C01" w:rsidRDefault="00764C01" w:rsidP="00561E6D">
      <w:pPr>
        <w:rPr>
          <w:rFonts w:ascii="Garamond" w:hAnsi="Garamond"/>
          <w:color w:val="000000"/>
        </w:rPr>
      </w:pPr>
    </w:p>
    <w:p w14:paraId="108A0E5C" w14:textId="77777777" w:rsidR="00764C01" w:rsidRDefault="00764C01" w:rsidP="00561E6D">
      <w:pPr>
        <w:rPr>
          <w:rFonts w:ascii="Garamond" w:hAnsi="Garamond"/>
          <w:color w:val="000000"/>
        </w:rPr>
      </w:pPr>
    </w:p>
    <w:p w14:paraId="5B563704" w14:textId="340D1013" w:rsidR="002F6E17" w:rsidRDefault="002F6E17" w:rsidP="00561E6D">
      <w:pPr>
        <w:rPr>
          <w:rFonts w:ascii="Garamond" w:hAnsi="Garamond"/>
          <w:color w:val="000000"/>
        </w:rPr>
        <w:sectPr w:rsidR="002F6E17" w:rsidSect="0060415D">
          <w:footerReference w:type="default" r:id="rId11"/>
          <w:pgSz w:w="11906" w:h="16838"/>
          <w:pgMar w:top="993" w:right="1133" w:bottom="1560" w:left="1134" w:header="709" w:footer="1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bookmarkEnd w:id="4"/>
    <w:p w14:paraId="6EB702CE" w14:textId="67A475FE" w:rsidR="00CD5A22" w:rsidRPr="00B42807" w:rsidRDefault="00CD5A22" w:rsidP="001D7122">
      <w:pPr>
        <w:pStyle w:val="AOSignatory"/>
        <w:spacing w:before="0" w:after="0" w:line="240" w:lineRule="auto"/>
        <w:rPr>
          <w:rFonts w:ascii="Garamond" w:hAnsi="Garamond"/>
          <w:color w:val="000000"/>
          <w:szCs w:val="22"/>
        </w:rPr>
      </w:pPr>
      <w:r w:rsidRPr="00B42807">
        <w:rPr>
          <w:rFonts w:ascii="Garamond" w:hAnsi="Garamond"/>
          <w:color w:val="000000"/>
          <w:szCs w:val="22"/>
        </w:rPr>
        <w:lastRenderedPageBreak/>
        <w:t>PODPISY</w:t>
      </w:r>
      <w:r w:rsidR="00B62536" w:rsidRPr="00B42807">
        <w:rPr>
          <w:rFonts w:ascii="Garamond" w:hAnsi="Garamond"/>
          <w:color w:val="000000"/>
          <w:szCs w:val="22"/>
        </w:rPr>
        <w:t xml:space="preserve"> </w:t>
      </w:r>
      <w:r w:rsidRPr="00B42807">
        <w:rPr>
          <w:rFonts w:ascii="Garamond" w:hAnsi="Garamond"/>
          <w:color w:val="000000"/>
          <w:szCs w:val="22"/>
        </w:rPr>
        <w:t>ZMLUVNÝCH</w:t>
      </w:r>
      <w:r w:rsidR="00B62536" w:rsidRPr="00B42807">
        <w:rPr>
          <w:rFonts w:ascii="Garamond" w:hAnsi="Garamond"/>
          <w:color w:val="000000"/>
          <w:szCs w:val="22"/>
        </w:rPr>
        <w:t xml:space="preserve"> </w:t>
      </w:r>
      <w:r w:rsidRPr="00B42807">
        <w:rPr>
          <w:rFonts w:ascii="Garamond" w:hAnsi="Garamond"/>
          <w:color w:val="000000"/>
          <w:szCs w:val="22"/>
        </w:rPr>
        <w:t>STRÁN</w:t>
      </w:r>
    </w:p>
    <w:p w14:paraId="7DF37EF6" w14:textId="77777777" w:rsidR="00CD5A22" w:rsidRPr="00B42807" w:rsidRDefault="00CD5A22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</w:rPr>
      </w:pPr>
    </w:p>
    <w:p w14:paraId="0AD505B9" w14:textId="77777777" w:rsidR="007C3C3F" w:rsidRPr="00B42807" w:rsidRDefault="007C3C3F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</w:rPr>
      </w:pPr>
    </w:p>
    <w:p w14:paraId="2F4AA30E" w14:textId="24B50A87" w:rsidR="00800837" w:rsidRPr="00B42807" w:rsidRDefault="00800837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B42807">
        <w:rPr>
          <w:rStyle w:val="ra"/>
          <w:rFonts w:ascii="Garamond" w:hAnsi="Garamond"/>
          <w:color w:val="000000" w:themeColor="text1"/>
        </w:rPr>
        <w:t>V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Bratislave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dňa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______________</w:t>
      </w:r>
    </w:p>
    <w:p w14:paraId="5D5E1F95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EEE8C9D" w14:textId="4CB279E0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B42807">
        <w:rPr>
          <w:rStyle w:val="ra"/>
          <w:rFonts w:ascii="Garamond" w:hAnsi="Garamond"/>
          <w:b/>
          <w:color w:val="000000" w:themeColor="text1"/>
        </w:rPr>
        <w:t>Dopravný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podnik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Bratislava,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akciová</w:t>
      </w:r>
      <w:r w:rsidR="00B62536" w:rsidRPr="00B42807"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20955C0C" w14:textId="77777777" w:rsidR="00800837" w:rsidRPr="00B42807" w:rsidRDefault="00800837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1CF8F953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1681AB23" w14:textId="4764D684" w:rsidR="00800837" w:rsidRDefault="00800837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286627E" w14:textId="77777777" w:rsidR="00950590" w:rsidRDefault="00950590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6CAEED26" w14:textId="77777777" w:rsidR="00950590" w:rsidRPr="00B42807" w:rsidRDefault="00950590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78F2A38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1A536B48" w14:textId="762BC105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hAnsi="Garamond"/>
          <w:color w:val="000000" w:themeColor="text1"/>
        </w:rPr>
        <w:tab/>
        <w:t>Ing.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9516F5" w:rsidRPr="00B42807">
        <w:rPr>
          <w:rFonts w:ascii="Garamond" w:hAnsi="Garamond"/>
          <w:color w:val="000000" w:themeColor="text1"/>
        </w:rPr>
        <w:t>Martin</w:t>
      </w:r>
      <w:r w:rsidR="00B62536" w:rsidRPr="00B42807">
        <w:rPr>
          <w:rFonts w:ascii="Garamond" w:hAnsi="Garamond"/>
          <w:color w:val="000000" w:themeColor="text1"/>
        </w:rPr>
        <w:t xml:space="preserve"> </w:t>
      </w:r>
      <w:r w:rsidR="009516F5" w:rsidRPr="00B42807">
        <w:rPr>
          <w:rFonts w:ascii="Garamond" w:hAnsi="Garamond"/>
          <w:color w:val="000000" w:themeColor="text1"/>
        </w:rPr>
        <w:t>Rybanský</w:t>
      </w:r>
    </w:p>
    <w:p w14:paraId="065A7D49" w14:textId="3CCF361C" w:rsidR="00800837" w:rsidRPr="00B42807" w:rsidRDefault="00800837" w:rsidP="003B0FC1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  <w:r w:rsidRPr="00B42807">
        <w:rPr>
          <w:rFonts w:ascii="Garamond" w:hAnsi="Garamond"/>
          <w:color w:val="000000" w:themeColor="text1"/>
          <w:szCs w:val="22"/>
        </w:rPr>
        <w:t>Funkcia:</w:t>
      </w:r>
      <w:r w:rsidRPr="00B42807">
        <w:rPr>
          <w:rFonts w:ascii="Garamond" w:hAnsi="Garamond"/>
          <w:color w:val="000000" w:themeColor="text1"/>
          <w:szCs w:val="22"/>
        </w:rPr>
        <w:tab/>
        <w:t>predseda</w:t>
      </w:r>
      <w:r w:rsidR="00B62536" w:rsidRPr="00B42807">
        <w:rPr>
          <w:rFonts w:ascii="Garamond" w:hAnsi="Garamond"/>
          <w:color w:val="000000" w:themeColor="text1"/>
          <w:szCs w:val="22"/>
        </w:rPr>
        <w:t xml:space="preserve"> </w:t>
      </w:r>
      <w:r w:rsidRPr="00B42807">
        <w:rPr>
          <w:rFonts w:ascii="Garamond" w:hAnsi="Garamond"/>
          <w:color w:val="000000" w:themeColor="text1"/>
          <w:szCs w:val="22"/>
        </w:rPr>
        <w:t>predstavenstva</w:t>
      </w:r>
      <w:r w:rsidR="00B62536" w:rsidRPr="00B42807">
        <w:rPr>
          <w:rFonts w:ascii="Garamond" w:hAnsi="Garamond"/>
          <w:color w:val="000000" w:themeColor="text1"/>
          <w:szCs w:val="22"/>
        </w:rPr>
        <w:t xml:space="preserve"> </w:t>
      </w:r>
    </w:p>
    <w:p w14:paraId="3BF54B87" w14:textId="77777777" w:rsidR="009516F5" w:rsidRPr="00B42807" w:rsidRDefault="009516F5" w:rsidP="003B0FC1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Cs w:val="22"/>
        </w:rPr>
      </w:pPr>
    </w:p>
    <w:p w14:paraId="58850BF2" w14:textId="0DCCA95E" w:rsidR="00800837" w:rsidRDefault="00800837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F8A379D" w14:textId="74847246" w:rsidR="00950590" w:rsidRDefault="00950590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74DB6740" w14:textId="77777777" w:rsidR="00950590" w:rsidRPr="00B42807" w:rsidRDefault="00950590" w:rsidP="003B0FC1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03282620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364B399F" w14:textId="5BE0B60F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hAnsi="Garamond"/>
          <w:color w:val="000000" w:themeColor="text1"/>
        </w:rPr>
        <w:tab/>
      </w:r>
      <w:r w:rsidR="009516F5" w:rsidRPr="00B42807">
        <w:rPr>
          <w:rFonts w:ascii="Garamond" w:eastAsia="Times New Roman" w:hAnsi="Garamond"/>
        </w:rPr>
        <w:t>Ing.</w:t>
      </w:r>
      <w:r w:rsidR="00B62536" w:rsidRPr="00B42807">
        <w:rPr>
          <w:rFonts w:ascii="Garamond" w:eastAsia="Times New Roman" w:hAnsi="Garamond"/>
        </w:rPr>
        <w:t xml:space="preserve"> </w:t>
      </w:r>
      <w:r w:rsidR="00F85904">
        <w:rPr>
          <w:rFonts w:ascii="Garamond" w:eastAsia="Times New Roman" w:hAnsi="Garamond"/>
        </w:rPr>
        <w:t>Andrej Zigmund</w:t>
      </w:r>
    </w:p>
    <w:p w14:paraId="7EEE51BE" w14:textId="4ADC89D9" w:rsidR="00800837" w:rsidRPr="00B42807" w:rsidRDefault="00800837" w:rsidP="003B0FC1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="00561E6D">
        <w:rPr>
          <w:rFonts w:ascii="Garamond" w:hAnsi="Garamond"/>
          <w:color w:val="000000" w:themeColor="text1"/>
        </w:rPr>
        <w:t xml:space="preserve">člen predstavenstva – CFO </w:t>
      </w:r>
    </w:p>
    <w:p w14:paraId="17C2D3B9" w14:textId="77777777" w:rsidR="00800837" w:rsidRPr="00B42807" w:rsidRDefault="00800837" w:rsidP="003B0FC1">
      <w:pPr>
        <w:pStyle w:val="AONormal"/>
        <w:spacing w:line="240" w:lineRule="auto"/>
        <w:rPr>
          <w:rFonts w:ascii="Garamond" w:hAnsi="Garamond"/>
          <w:color w:val="000000" w:themeColor="text1"/>
          <w:szCs w:val="22"/>
        </w:rPr>
      </w:pPr>
    </w:p>
    <w:p w14:paraId="284110B0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6329F76B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4387A40A" w14:textId="77777777" w:rsidR="00800837" w:rsidRPr="00B42807" w:rsidRDefault="00800837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C05A8A6" w14:textId="7C74485B" w:rsidR="00800837" w:rsidRPr="00B42807" w:rsidRDefault="00800837" w:rsidP="003B0FC1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B42807">
        <w:rPr>
          <w:rStyle w:val="ra"/>
          <w:rFonts w:ascii="Garamond" w:hAnsi="Garamond"/>
          <w:color w:val="000000" w:themeColor="text1"/>
        </w:rPr>
        <w:t>V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dňa</w:t>
      </w:r>
      <w:r w:rsidR="00B62536" w:rsidRPr="00B42807">
        <w:rPr>
          <w:rStyle w:val="ra"/>
          <w:rFonts w:ascii="Garamond" w:hAnsi="Garamond"/>
          <w:color w:val="000000" w:themeColor="text1"/>
        </w:rPr>
        <w:t xml:space="preserve"> </w:t>
      </w:r>
      <w:r w:rsidRPr="00B42807">
        <w:rPr>
          <w:rStyle w:val="ra"/>
          <w:rFonts w:ascii="Garamond" w:hAnsi="Garamond"/>
          <w:color w:val="000000" w:themeColor="text1"/>
        </w:rPr>
        <w:t>_________________</w:t>
      </w:r>
    </w:p>
    <w:p w14:paraId="6023CDE8" w14:textId="77777777" w:rsidR="00800837" w:rsidRPr="00B42807" w:rsidRDefault="00800837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</w:rPr>
      </w:pPr>
    </w:p>
    <w:p w14:paraId="589F22CF" w14:textId="77777777" w:rsidR="00800837" w:rsidRPr="00B42807" w:rsidRDefault="00800837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b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6C073DC2" w14:textId="77777777" w:rsidR="00800837" w:rsidRPr="00B42807" w:rsidRDefault="00800837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CD91E28" w14:textId="45ACDD96" w:rsidR="00800837" w:rsidRPr="00B42807" w:rsidRDefault="00800837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13BDA80D" w14:textId="5A0489BB" w:rsidR="00800837" w:rsidRDefault="00800837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7B24A1EC" w14:textId="77777777" w:rsidR="00950590" w:rsidRPr="00B42807" w:rsidRDefault="00950590" w:rsidP="003B0FC1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066C6E9" w14:textId="77777777" w:rsidR="00800837" w:rsidRPr="00B42807" w:rsidRDefault="00800837" w:rsidP="003B0FC1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</w:p>
    <w:p w14:paraId="61E9C583" w14:textId="77777777" w:rsidR="00800837" w:rsidRPr="00B42807" w:rsidRDefault="00800837" w:rsidP="003B0FC1">
      <w:pPr>
        <w:pStyle w:val="AODocTxt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Meno: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604B2FDE" w14:textId="77777777" w:rsidR="00800837" w:rsidRPr="00B42807" w:rsidRDefault="00800837" w:rsidP="003B0FC1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B42807">
        <w:rPr>
          <w:rFonts w:ascii="Garamond" w:hAnsi="Garamond"/>
          <w:color w:val="000000" w:themeColor="text1"/>
        </w:rPr>
        <w:t>Funkcia:</w:t>
      </w:r>
      <w:r w:rsidRPr="00B42807">
        <w:rPr>
          <w:rFonts w:ascii="Garamond" w:hAnsi="Garamond"/>
          <w:color w:val="000000" w:themeColor="text1"/>
        </w:rPr>
        <w:tab/>
      </w:r>
      <w:r w:rsidRPr="00B42807">
        <w:rPr>
          <w:rFonts w:ascii="Garamond" w:eastAsia="Times New Roman" w:hAnsi="Garamond" w:cs="Arial"/>
        </w:rPr>
        <w:t>[</w:t>
      </w:r>
      <w:r w:rsidRPr="00B42807">
        <w:rPr>
          <w:rFonts w:ascii="Garamond" w:eastAsia="Times New Roman" w:hAnsi="Garamond" w:cs="Arial"/>
          <w:highlight w:val="yellow"/>
        </w:rPr>
        <w:t>doplniť</w:t>
      </w:r>
      <w:r w:rsidRPr="00B42807">
        <w:rPr>
          <w:rFonts w:ascii="Garamond" w:eastAsia="Times New Roman" w:hAnsi="Garamond" w:cs="Arial"/>
        </w:rPr>
        <w:t>]</w:t>
      </w:r>
    </w:p>
    <w:p w14:paraId="6B517D8F" w14:textId="686CC190" w:rsidR="001C59C3" w:rsidRPr="00B42807" w:rsidRDefault="001C59C3" w:rsidP="003B0FC1">
      <w:pPr>
        <w:pStyle w:val="AODocTxt"/>
        <w:spacing w:before="0" w:line="240" w:lineRule="auto"/>
        <w:ind w:left="0"/>
        <w:rPr>
          <w:rFonts w:ascii="Garamond" w:hAnsi="Garamond"/>
          <w:b/>
        </w:rPr>
      </w:pPr>
    </w:p>
    <w:sectPr w:rsidR="001C59C3" w:rsidRPr="00B42807" w:rsidSect="0060415D">
      <w:footerReference w:type="default" r:id="rId12"/>
      <w:pgSz w:w="11906" w:h="16838"/>
      <w:pgMar w:top="993" w:right="1133" w:bottom="1560" w:left="1134" w:header="709" w:footer="1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45C1" w14:textId="77777777" w:rsidR="00C12F69" w:rsidRDefault="00C12F69" w:rsidP="006B4B49">
      <w:pPr>
        <w:spacing w:after="0" w:line="240" w:lineRule="auto"/>
      </w:pPr>
      <w:r>
        <w:separator/>
      </w:r>
    </w:p>
  </w:endnote>
  <w:endnote w:type="continuationSeparator" w:id="0">
    <w:p w14:paraId="18717FBA" w14:textId="77777777" w:rsidR="00C12F69" w:rsidRDefault="00C12F69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F9D62" w14:textId="77777777" w:rsidR="00561E6D" w:rsidRDefault="00561E6D">
    <w:pPr>
      <w:pStyle w:val="Hlavika"/>
      <w:jc w:val="right"/>
    </w:pPr>
  </w:p>
  <w:p w14:paraId="7CE5A7A4" w14:textId="77777777" w:rsidR="00561E6D" w:rsidRDefault="00561E6D">
    <w:pPr>
      <w:pStyle w:val="Hlavika"/>
      <w:jc w:val="right"/>
    </w:pPr>
  </w:p>
  <w:p w14:paraId="115D4620" w14:textId="77777777" w:rsidR="00561E6D" w:rsidRPr="002A5E85" w:rsidRDefault="00561E6D">
    <w:pPr>
      <w:pStyle w:val="Hlavika"/>
      <w:jc w:val="right"/>
      <w:rPr>
        <w:b/>
      </w:rPr>
    </w:pPr>
  </w:p>
  <w:p w14:paraId="425803BB" w14:textId="77777777" w:rsidR="00561E6D" w:rsidRPr="002F29F5" w:rsidRDefault="00561E6D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>ZMLUVA O POSKYTOVANÍ SLUŽIEB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2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15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  <w:p w14:paraId="4593E910" w14:textId="77777777" w:rsidR="00561E6D" w:rsidRDefault="00561E6D">
    <w:pPr>
      <w:pStyle w:val="Hlavi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2A03" w14:textId="77777777" w:rsidR="00561E6D" w:rsidRDefault="00561E6D">
    <w:pPr>
      <w:pStyle w:val="Hlavika"/>
      <w:jc w:val="right"/>
    </w:pPr>
  </w:p>
  <w:p w14:paraId="52297E25" w14:textId="77777777" w:rsidR="00561E6D" w:rsidRDefault="00561E6D">
    <w:pPr>
      <w:pStyle w:val="Hlavika"/>
      <w:jc w:val="right"/>
    </w:pPr>
  </w:p>
  <w:p w14:paraId="1CD92F1B" w14:textId="77777777" w:rsidR="00561E6D" w:rsidRPr="002A5E85" w:rsidRDefault="00561E6D">
    <w:pPr>
      <w:pStyle w:val="Hlavika"/>
      <w:jc w:val="right"/>
      <w:rPr>
        <w:b/>
      </w:rPr>
    </w:pPr>
  </w:p>
  <w:p w14:paraId="52F0D43B" w14:textId="00070392" w:rsidR="00561E6D" w:rsidRPr="002F29F5" w:rsidRDefault="00561E6D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>ZMLUVA O POSKYTOVANÍ SLUŽIEB</w:t>
    </w:r>
    <w:r w:rsidRPr="002F29F5">
      <w:rPr>
        <w:rFonts w:ascii="Garamond" w:hAnsi="Garamond"/>
        <w:b/>
        <w:iCs/>
        <w:sz w:val="16"/>
        <w:szCs w:val="16"/>
      </w:rPr>
      <w:tab/>
    </w:r>
    <w:r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2</w:t>
    </w:r>
    <w:r w:rsidRPr="002F29F5">
      <w:rPr>
        <w:rFonts w:ascii="Garamond" w:hAnsi="Garamond"/>
        <w:b/>
        <w:iCs/>
        <w:sz w:val="16"/>
        <w:szCs w:val="16"/>
      </w:rPr>
      <w:fldChar w:fldCharType="end"/>
    </w:r>
    <w:r w:rsidRPr="002F29F5">
      <w:rPr>
        <w:rFonts w:ascii="Garamond" w:hAnsi="Garamond"/>
        <w:b/>
        <w:iCs/>
        <w:sz w:val="16"/>
        <w:szCs w:val="16"/>
      </w:rPr>
      <w:t>/</w:t>
    </w:r>
    <w:r w:rsidRPr="002F29F5">
      <w:rPr>
        <w:rFonts w:ascii="Garamond" w:hAnsi="Garamond"/>
        <w:b/>
        <w:iCs/>
        <w:sz w:val="16"/>
        <w:szCs w:val="16"/>
      </w:rPr>
      <w:fldChar w:fldCharType="begin"/>
    </w:r>
    <w:r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Pr="002F29F5">
      <w:rPr>
        <w:rFonts w:ascii="Garamond" w:hAnsi="Garamond"/>
        <w:b/>
        <w:iCs/>
        <w:sz w:val="16"/>
        <w:szCs w:val="16"/>
      </w:rPr>
      <w:fldChar w:fldCharType="separate"/>
    </w:r>
    <w:r>
      <w:rPr>
        <w:rFonts w:ascii="Garamond" w:hAnsi="Garamond"/>
        <w:b/>
        <w:iCs/>
        <w:noProof/>
        <w:sz w:val="16"/>
        <w:szCs w:val="16"/>
      </w:rPr>
      <w:t>15</w:t>
    </w:r>
    <w:r w:rsidRPr="002F29F5">
      <w:rPr>
        <w:rFonts w:ascii="Garamond" w:hAnsi="Garamond"/>
        <w:b/>
        <w:iCs/>
        <w:sz w:val="16"/>
        <w:szCs w:val="16"/>
      </w:rPr>
      <w:fldChar w:fldCharType="end"/>
    </w:r>
  </w:p>
  <w:p w14:paraId="7C0AC8D3" w14:textId="77777777" w:rsidR="00561E6D" w:rsidRDefault="00561E6D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AD2" w14:textId="77777777" w:rsidR="00C12F69" w:rsidRDefault="00C12F69" w:rsidP="006B4B49">
      <w:pPr>
        <w:spacing w:after="0" w:line="240" w:lineRule="auto"/>
      </w:pPr>
      <w:r>
        <w:separator/>
      </w:r>
    </w:p>
  </w:footnote>
  <w:footnote w:type="continuationSeparator" w:id="0">
    <w:p w14:paraId="569027DC" w14:textId="77777777" w:rsidR="00C12F69" w:rsidRDefault="00C12F69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F728720C"/>
    <w:lvl w:ilvl="0" w:tplc="F3AA51B4">
      <w:start w:val="1"/>
      <w:numFmt w:val="decimal"/>
      <w:lvlText w:val="7.%1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6E32"/>
    <w:multiLevelType w:val="hybridMultilevel"/>
    <w:tmpl w:val="53F41750"/>
    <w:lvl w:ilvl="0" w:tplc="603AE74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C5D5CAE"/>
    <w:multiLevelType w:val="hybridMultilevel"/>
    <w:tmpl w:val="CB4CB200"/>
    <w:lvl w:ilvl="0" w:tplc="25F6DB8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6D6947"/>
    <w:multiLevelType w:val="singleLevel"/>
    <w:tmpl w:val="90020FE4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sz w:val="22"/>
        <w:szCs w:val="22"/>
      </w:rPr>
    </w:lvl>
  </w:abstractNum>
  <w:abstractNum w:abstractNumId="11" w15:restartNumberingAfterBreak="0">
    <w:nsid w:val="41FF07AB"/>
    <w:multiLevelType w:val="multilevel"/>
    <w:tmpl w:val="D51AF8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1743"/>
    <w:multiLevelType w:val="hybridMultilevel"/>
    <w:tmpl w:val="25AED3FC"/>
    <w:lvl w:ilvl="0" w:tplc="025241C8">
      <w:start w:val="1"/>
      <w:numFmt w:val="decimal"/>
      <w:lvlText w:val="6.%1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5" w15:restartNumberingAfterBreak="0">
    <w:nsid w:val="4BCE701E"/>
    <w:multiLevelType w:val="multilevel"/>
    <w:tmpl w:val="1688A124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2F6FA8"/>
    <w:multiLevelType w:val="hybridMultilevel"/>
    <w:tmpl w:val="C51A22E8"/>
    <w:lvl w:ilvl="0" w:tplc="693468DC">
      <w:start w:val="1"/>
      <w:numFmt w:val="lowerLetter"/>
      <w:lvlText w:val="(%1)"/>
      <w:lvlJc w:val="left"/>
      <w:pPr>
        <w:ind w:left="753" w:hanging="360"/>
      </w:pPr>
      <w:rPr>
        <w:rFonts w:ascii="Garamond" w:hAnsi="Garamond"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73" w:hanging="360"/>
      </w:pPr>
    </w:lvl>
    <w:lvl w:ilvl="2" w:tplc="041B001B" w:tentative="1">
      <w:start w:val="1"/>
      <w:numFmt w:val="lowerRoman"/>
      <w:lvlText w:val="%3."/>
      <w:lvlJc w:val="right"/>
      <w:pPr>
        <w:ind w:left="2193" w:hanging="180"/>
      </w:pPr>
    </w:lvl>
    <w:lvl w:ilvl="3" w:tplc="041B000F" w:tentative="1">
      <w:start w:val="1"/>
      <w:numFmt w:val="decimal"/>
      <w:lvlText w:val="%4."/>
      <w:lvlJc w:val="left"/>
      <w:pPr>
        <w:ind w:left="2913" w:hanging="360"/>
      </w:pPr>
    </w:lvl>
    <w:lvl w:ilvl="4" w:tplc="041B0019" w:tentative="1">
      <w:start w:val="1"/>
      <w:numFmt w:val="lowerLetter"/>
      <w:lvlText w:val="%5."/>
      <w:lvlJc w:val="left"/>
      <w:pPr>
        <w:ind w:left="3633" w:hanging="360"/>
      </w:pPr>
    </w:lvl>
    <w:lvl w:ilvl="5" w:tplc="041B001B" w:tentative="1">
      <w:start w:val="1"/>
      <w:numFmt w:val="lowerRoman"/>
      <w:lvlText w:val="%6."/>
      <w:lvlJc w:val="right"/>
      <w:pPr>
        <w:ind w:left="4353" w:hanging="180"/>
      </w:pPr>
    </w:lvl>
    <w:lvl w:ilvl="6" w:tplc="041B000F" w:tentative="1">
      <w:start w:val="1"/>
      <w:numFmt w:val="decimal"/>
      <w:lvlText w:val="%7."/>
      <w:lvlJc w:val="left"/>
      <w:pPr>
        <w:ind w:left="5073" w:hanging="360"/>
      </w:pPr>
    </w:lvl>
    <w:lvl w:ilvl="7" w:tplc="041B0019" w:tentative="1">
      <w:start w:val="1"/>
      <w:numFmt w:val="lowerLetter"/>
      <w:lvlText w:val="%8."/>
      <w:lvlJc w:val="left"/>
      <w:pPr>
        <w:ind w:left="5793" w:hanging="360"/>
      </w:pPr>
    </w:lvl>
    <w:lvl w:ilvl="8" w:tplc="041B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5B12402"/>
    <w:multiLevelType w:val="hybridMultilevel"/>
    <w:tmpl w:val="AEB02BC4"/>
    <w:lvl w:ilvl="0" w:tplc="D6E499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7514A58"/>
    <w:multiLevelType w:val="hybridMultilevel"/>
    <w:tmpl w:val="D0A4BA86"/>
    <w:lvl w:ilvl="0" w:tplc="6EFE744A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7"/>
  </w:num>
  <w:num w:numId="5">
    <w:abstractNumId w:val="24"/>
  </w:num>
  <w:num w:numId="6">
    <w:abstractNumId w:val="25"/>
  </w:num>
  <w:num w:numId="7">
    <w:abstractNumId w:val="26"/>
  </w:num>
  <w:num w:numId="8">
    <w:abstractNumId w:val="14"/>
  </w:num>
  <w:num w:numId="9">
    <w:abstractNumId w:val="19"/>
  </w:num>
  <w:num w:numId="10">
    <w:abstractNumId w:val="1"/>
  </w:num>
  <w:num w:numId="11">
    <w:abstractNumId w:val="20"/>
  </w:num>
  <w:num w:numId="12">
    <w:abstractNumId w:val="10"/>
  </w:num>
  <w:num w:numId="13">
    <w:abstractNumId w:val="1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6"/>
  </w:num>
  <w:num w:numId="19">
    <w:abstractNumId w:val="12"/>
  </w:num>
  <w:num w:numId="20">
    <w:abstractNumId w:val="5"/>
  </w:num>
  <w:num w:numId="21">
    <w:abstractNumId w:val="8"/>
  </w:num>
  <w:num w:numId="22">
    <w:abstractNumId w:val="22"/>
  </w:num>
  <w:num w:numId="23">
    <w:abstractNumId w:val="4"/>
  </w:num>
  <w:num w:numId="24">
    <w:abstractNumId w:val="16"/>
  </w:num>
  <w:num w:numId="25">
    <w:abstractNumId w:val="23"/>
  </w:num>
  <w:num w:numId="26">
    <w:abstractNumId w:val="18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BCB"/>
    <w:rsid w:val="00016494"/>
    <w:rsid w:val="000318E8"/>
    <w:rsid w:val="00041DC9"/>
    <w:rsid w:val="00045569"/>
    <w:rsid w:val="00045D1E"/>
    <w:rsid w:val="00051DAE"/>
    <w:rsid w:val="000537B2"/>
    <w:rsid w:val="00060CD7"/>
    <w:rsid w:val="000619CB"/>
    <w:rsid w:val="00067C2D"/>
    <w:rsid w:val="00073680"/>
    <w:rsid w:val="000779A8"/>
    <w:rsid w:val="00081C4C"/>
    <w:rsid w:val="00093645"/>
    <w:rsid w:val="00095651"/>
    <w:rsid w:val="000964E3"/>
    <w:rsid w:val="00096733"/>
    <w:rsid w:val="00096C88"/>
    <w:rsid w:val="00097156"/>
    <w:rsid w:val="000A2DD1"/>
    <w:rsid w:val="000A74DD"/>
    <w:rsid w:val="000B35BA"/>
    <w:rsid w:val="000B47EC"/>
    <w:rsid w:val="000B5345"/>
    <w:rsid w:val="000B626D"/>
    <w:rsid w:val="000B6C62"/>
    <w:rsid w:val="000B77CB"/>
    <w:rsid w:val="000C0E1E"/>
    <w:rsid w:val="000C185E"/>
    <w:rsid w:val="000C2507"/>
    <w:rsid w:val="000C3A8C"/>
    <w:rsid w:val="000C5C44"/>
    <w:rsid w:val="000D35E0"/>
    <w:rsid w:val="000D4D2E"/>
    <w:rsid w:val="000D59AD"/>
    <w:rsid w:val="000E5562"/>
    <w:rsid w:val="000E6972"/>
    <w:rsid w:val="000F4076"/>
    <w:rsid w:val="000F7F05"/>
    <w:rsid w:val="0010329F"/>
    <w:rsid w:val="0010429F"/>
    <w:rsid w:val="00106E51"/>
    <w:rsid w:val="001077C1"/>
    <w:rsid w:val="00110647"/>
    <w:rsid w:val="0011155A"/>
    <w:rsid w:val="00116D8D"/>
    <w:rsid w:val="00120500"/>
    <w:rsid w:val="00123575"/>
    <w:rsid w:val="00126CF7"/>
    <w:rsid w:val="0012704B"/>
    <w:rsid w:val="0013034C"/>
    <w:rsid w:val="001325FB"/>
    <w:rsid w:val="00134EA6"/>
    <w:rsid w:val="0013626E"/>
    <w:rsid w:val="001426D4"/>
    <w:rsid w:val="001429EC"/>
    <w:rsid w:val="00157C11"/>
    <w:rsid w:val="001737A3"/>
    <w:rsid w:val="00175DC7"/>
    <w:rsid w:val="001876B6"/>
    <w:rsid w:val="0019675C"/>
    <w:rsid w:val="00197F68"/>
    <w:rsid w:val="001A2D48"/>
    <w:rsid w:val="001A7019"/>
    <w:rsid w:val="001A77D4"/>
    <w:rsid w:val="001B1F18"/>
    <w:rsid w:val="001B367C"/>
    <w:rsid w:val="001B56D9"/>
    <w:rsid w:val="001B59E8"/>
    <w:rsid w:val="001C05A2"/>
    <w:rsid w:val="001C38A1"/>
    <w:rsid w:val="001C4676"/>
    <w:rsid w:val="001C59C3"/>
    <w:rsid w:val="001D358B"/>
    <w:rsid w:val="001D477B"/>
    <w:rsid w:val="001D7122"/>
    <w:rsid w:val="001E0170"/>
    <w:rsid w:val="001E0555"/>
    <w:rsid w:val="001E0BDA"/>
    <w:rsid w:val="001E1C41"/>
    <w:rsid w:val="001E2835"/>
    <w:rsid w:val="001E36CA"/>
    <w:rsid w:val="001E7C3E"/>
    <w:rsid w:val="001F147C"/>
    <w:rsid w:val="001F2B7D"/>
    <w:rsid w:val="001F2E41"/>
    <w:rsid w:val="00202F4E"/>
    <w:rsid w:val="002062AB"/>
    <w:rsid w:val="002161E9"/>
    <w:rsid w:val="0021661F"/>
    <w:rsid w:val="0022257E"/>
    <w:rsid w:val="002262AA"/>
    <w:rsid w:val="00227A41"/>
    <w:rsid w:val="00227DF5"/>
    <w:rsid w:val="00235FF7"/>
    <w:rsid w:val="00241EB2"/>
    <w:rsid w:val="002449A1"/>
    <w:rsid w:val="00246219"/>
    <w:rsid w:val="00250892"/>
    <w:rsid w:val="00254CCD"/>
    <w:rsid w:val="00261018"/>
    <w:rsid w:val="00261DE3"/>
    <w:rsid w:val="00262486"/>
    <w:rsid w:val="002652FC"/>
    <w:rsid w:val="00267480"/>
    <w:rsid w:val="00273047"/>
    <w:rsid w:val="00273E3B"/>
    <w:rsid w:val="00276157"/>
    <w:rsid w:val="00277B89"/>
    <w:rsid w:val="0028504E"/>
    <w:rsid w:val="002852F2"/>
    <w:rsid w:val="00291828"/>
    <w:rsid w:val="00297D0B"/>
    <w:rsid w:val="002A074B"/>
    <w:rsid w:val="002A2FDE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2F6E17"/>
    <w:rsid w:val="0030223D"/>
    <w:rsid w:val="00303574"/>
    <w:rsid w:val="00303D17"/>
    <w:rsid w:val="00305538"/>
    <w:rsid w:val="0030759B"/>
    <w:rsid w:val="003140A0"/>
    <w:rsid w:val="00323923"/>
    <w:rsid w:val="00324028"/>
    <w:rsid w:val="00324B61"/>
    <w:rsid w:val="0033339B"/>
    <w:rsid w:val="00335A5B"/>
    <w:rsid w:val="00335FC7"/>
    <w:rsid w:val="00336E72"/>
    <w:rsid w:val="003444C9"/>
    <w:rsid w:val="00345E03"/>
    <w:rsid w:val="00346389"/>
    <w:rsid w:val="003476DD"/>
    <w:rsid w:val="003556A5"/>
    <w:rsid w:val="003645F7"/>
    <w:rsid w:val="00365238"/>
    <w:rsid w:val="003761EC"/>
    <w:rsid w:val="00380867"/>
    <w:rsid w:val="00382922"/>
    <w:rsid w:val="00391E36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B0FC1"/>
    <w:rsid w:val="003B2520"/>
    <w:rsid w:val="003C34B0"/>
    <w:rsid w:val="003C3B8B"/>
    <w:rsid w:val="003C642B"/>
    <w:rsid w:val="003D07E4"/>
    <w:rsid w:val="003D0B32"/>
    <w:rsid w:val="003D1F48"/>
    <w:rsid w:val="003D22D5"/>
    <w:rsid w:val="003D2AAD"/>
    <w:rsid w:val="003D6A9E"/>
    <w:rsid w:val="003E0066"/>
    <w:rsid w:val="003E5104"/>
    <w:rsid w:val="003F276C"/>
    <w:rsid w:val="003F2953"/>
    <w:rsid w:val="003F4028"/>
    <w:rsid w:val="0040548E"/>
    <w:rsid w:val="004063F3"/>
    <w:rsid w:val="00406432"/>
    <w:rsid w:val="00406D8D"/>
    <w:rsid w:val="004165BE"/>
    <w:rsid w:val="004221E6"/>
    <w:rsid w:val="00425A8F"/>
    <w:rsid w:val="004313CA"/>
    <w:rsid w:val="00431E4A"/>
    <w:rsid w:val="00433123"/>
    <w:rsid w:val="00433C1E"/>
    <w:rsid w:val="004365A9"/>
    <w:rsid w:val="00444F2F"/>
    <w:rsid w:val="0044692B"/>
    <w:rsid w:val="0044715C"/>
    <w:rsid w:val="00447352"/>
    <w:rsid w:val="004559F2"/>
    <w:rsid w:val="004606E3"/>
    <w:rsid w:val="00460BDA"/>
    <w:rsid w:val="0046313D"/>
    <w:rsid w:val="00464C17"/>
    <w:rsid w:val="00465D69"/>
    <w:rsid w:val="004679C4"/>
    <w:rsid w:val="00470E66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B3A95"/>
    <w:rsid w:val="004B4DF1"/>
    <w:rsid w:val="004C31FB"/>
    <w:rsid w:val="004C7A68"/>
    <w:rsid w:val="004D10CA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4F6175"/>
    <w:rsid w:val="00500BA1"/>
    <w:rsid w:val="0050234C"/>
    <w:rsid w:val="00506CCC"/>
    <w:rsid w:val="00506E86"/>
    <w:rsid w:val="00507A14"/>
    <w:rsid w:val="005147CB"/>
    <w:rsid w:val="00514FCE"/>
    <w:rsid w:val="0051539D"/>
    <w:rsid w:val="0051608B"/>
    <w:rsid w:val="00516A38"/>
    <w:rsid w:val="0051720F"/>
    <w:rsid w:val="00521DA5"/>
    <w:rsid w:val="00524895"/>
    <w:rsid w:val="00531A05"/>
    <w:rsid w:val="00531DD2"/>
    <w:rsid w:val="00532272"/>
    <w:rsid w:val="00537BDD"/>
    <w:rsid w:val="00537D1D"/>
    <w:rsid w:val="00540954"/>
    <w:rsid w:val="00543BD1"/>
    <w:rsid w:val="00544319"/>
    <w:rsid w:val="00551A91"/>
    <w:rsid w:val="00552BDE"/>
    <w:rsid w:val="00556483"/>
    <w:rsid w:val="00561E6D"/>
    <w:rsid w:val="00562254"/>
    <w:rsid w:val="00563209"/>
    <w:rsid w:val="00564FF8"/>
    <w:rsid w:val="0057437A"/>
    <w:rsid w:val="00576B9B"/>
    <w:rsid w:val="00587796"/>
    <w:rsid w:val="005922C8"/>
    <w:rsid w:val="00596EE4"/>
    <w:rsid w:val="00597AB8"/>
    <w:rsid w:val="005A0418"/>
    <w:rsid w:val="005A4B4B"/>
    <w:rsid w:val="005A6AAA"/>
    <w:rsid w:val="005C21C7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13697"/>
    <w:rsid w:val="00615D1B"/>
    <w:rsid w:val="006256D6"/>
    <w:rsid w:val="00630131"/>
    <w:rsid w:val="0063133B"/>
    <w:rsid w:val="00640A9E"/>
    <w:rsid w:val="00642B83"/>
    <w:rsid w:val="00643EA5"/>
    <w:rsid w:val="006448A2"/>
    <w:rsid w:val="00644B1E"/>
    <w:rsid w:val="00645A4B"/>
    <w:rsid w:val="00647BF8"/>
    <w:rsid w:val="006503F9"/>
    <w:rsid w:val="00650732"/>
    <w:rsid w:val="006539B3"/>
    <w:rsid w:val="00660B0A"/>
    <w:rsid w:val="00672EE6"/>
    <w:rsid w:val="006767DA"/>
    <w:rsid w:val="006776FE"/>
    <w:rsid w:val="00681E25"/>
    <w:rsid w:val="00682D29"/>
    <w:rsid w:val="00685932"/>
    <w:rsid w:val="006859C7"/>
    <w:rsid w:val="006865C1"/>
    <w:rsid w:val="00687C08"/>
    <w:rsid w:val="006937B4"/>
    <w:rsid w:val="00693880"/>
    <w:rsid w:val="00695B48"/>
    <w:rsid w:val="00696166"/>
    <w:rsid w:val="006979EE"/>
    <w:rsid w:val="006A2620"/>
    <w:rsid w:val="006A3FDE"/>
    <w:rsid w:val="006B04EC"/>
    <w:rsid w:val="006B2CB4"/>
    <w:rsid w:val="006B4B49"/>
    <w:rsid w:val="006B4D3D"/>
    <w:rsid w:val="006B5E96"/>
    <w:rsid w:val="006C64C8"/>
    <w:rsid w:val="006C6FAF"/>
    <w:rsid w:val="006C7D65"/>
    <w:rsid w:val="006D3080"/>
    <w:rsid w:val="006D5745"/>
    <w:rsid w:val="006D5E1A"/>
    <w:rsid w:val="006E23A6"/>
    <w:rsid w:val="006F0483"/>
    <w:rsid w:val="006F0C2B"/>
    <w:rsid w:val="00700CD6"/>
    <w:rsid w:val="007118FB"/>
    <w:rsid w:val="0072179F"/>
    <w:rsid w:val="00721D84"/>
    <w:rsid w:val="00722E2B"/>
    <w:rsid w:val="00723F65"/>
    <w:rsid w:val="007243BB"/>
    <w:rsid w:val="00724DF2"/>
    <w:rsid w:val="00726B66"/>
    <w:rsid w:val="00734DCD"/>
    <w:rsid w:val="00735BF2"/>
    <w:rsid w:val="00735E84"/>
    <w:rsid w:val="007361E1"/>
    <w:rsid w:val="007370D5"/>
    <w:rsid w:val="007460C4"/>
    <w:rsid w:val="0074696E"/>
    <w:rsid w:val="00754B12"/>
    <w:rsid w:val="0075716D"/>
    <w:rsid w:val="00763597"/>
    <w:rsid w:val="00763892"/>
    <w:rsid w:val="00764C01"/>
    <w:rsid w:val="007671FD"/>
    <w:rsid w:val="00772AAD"/>
    <w:rsid w:val="007763FA"/>
    <w:rsid w:val="0078035C"/>
    <w:rsid w:val="00786591"/>
    <w:rsid w:val="00787A1A"/>
    <w:rsid w:val="00787E2F"/>
    <w:rsid w:val="00791E0C"/>
    <w:rsid w:val="007A1418"/>
    <w:rsid w:val="007A495E"/>
    <w:rsid w:val="007B1CC7"/>
    <w:rsid w:val="007C3C3F"/>
    <w:rsid w:val="007C5C23"/>
    <w:rsid w:val="007D4960"/>
    <w:rsid w:val="007E0304"/>
    <w:rsid w:val="007E31B4"/>
    <w:rsid w:val="007F2C23"/>
    <w:rsid w:val="007F3AAC"/>
    <w:rsid w:val="00800837"/>
    <w:rsid w:val="008034A3"/>
    <w:rsid w:val="00805E09"/>
    <w:rsid w:val="00806F24"/>
    <w:rsid w:val="00815EA0"/>
    <w:rsid w:val="00817E72"/>
    <w:rsid w:val="00820EC9"/>
    <w:rsid w:val="008238DC"/>
    <w:rsid w:val="0083059B"/>
    <w:rsid w:val="00834E6F"/>
    <w:rsid w:val="00837AD5"/>
    <w:rsid w:val="00841E4D"/>
    <w:rsid w:val="00842863"/>
    <w:rsid w:val="00842C6D"/>
    <w:rsid w:val="00846730"/>
    <w:rsid w:val="008505A2"/>
    <w:rsid w:val="00852D40"/>
    <w:rsid w:val="00852E72"/>
    <w:rsid w:val="00855C78"/>
    <w:rsid w:val="00856535"/>
    <w:rsid w:val="00856DD6"/>
    <w:rsid w:val="00862CC0"/>
    <w:rsid w:val="0086484B"/>
    <w:rsid w:val="00865631"/>
    <w:rsid w:val="0086598E"/>
    <w:rsid w:val="008714E1"/>
    <w:rsid w:val="00872059"/>
    <w:rsid w:val="008749B5"/>
    <w:rsid w:val="008754E1"/>
    <w:rsid w:val="00875815"/>
    <w:rsid w:val="0088049D"/>
    <w:rsid w:val="00881D39"/>
    <w:rsid w:val="00883CED"/>
    <w:rsid w:val="008850E0"/>
    <w:rsid w:val="00886726"/>
    <w:rsid w:val="00891003"/>
    <w:rsid w:val="00895EDC"/>
    <w:rsid w:val="00896A9E"/>
    <w:rsid w:val="008A1760"/>
    <w:rsid w:val="008A3F89"/>
    <w:rsid w:val="008A46A1"/>
    <w:rsid w:val="008A6116"/>
    <w:rsid w:val="008B0876"/>
    <w:rsid w:val="008C3011"/>
    <w:rsid w:val="008C3616"/>
    <w:rsid w:val="008C4BBB"/>
    <w:rsid w:val="008C5D4C"/>
    <w:rsid w:val="008C685C"/>
    <w:rsid w:val="008D5073"/>
    <w:rsid w:val="008E5B0F"/>
    <w:rsid w:val="008E7789"/>
    <w:rsid w:val="008F145A"/>
    <w:rsid w:val="008F5E69"/>
    <w:rsid w:val="00900712"/>
    <w:rsid w:val="00902B40"/>
    <w:rsid w:val="00903B4E"/>
    <w:rsid w:val="00905195"/>
    <w:rsid w:val="009106D4"/>
    <w:rsid w:val="00915B28"/>
    <w:rsid w:val="009179F9"/>
    <w:rsid w:val="00920ABF"/>
    <w:rsid w:val="00920AF8"/>
    <w:rsid w:val="00924374"/>
    <w:rsid w:val="00924B7A"/>
    <w:rsid w:val="009327AB"/>
    <w:rsid w:val="00944166"/>
    <w:rsid w:val="00950590"/>
    <w:rsid w:val="009516F5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90D7F"/>
    <w:rsid w:val="00991911"/>
    <w:rsid w:val="00991B75"/>
    <w:rsid w:val="00997F8B"/>
    <w:rsid w:val="009A18A7"/>
    <w:rsid w:val="009A6E08"/>
    <w:rsid w:val="009C0ED3"/>
    <w:rsid w:val="009C1FCB"/>
    <w:rsid w:val="009C24F1"/>
    <w:rsid w:val="009C4234"/>
    <w:rsid w:val="009C6CA5"/>
    <w:rsid w:val="009D079C"/>
    <w:rsid w:val="009D2683"/>
    <w:rsid w:val="009D4836"/>
    <w:rsid w:val="009D71A1"/>
    <w:rsid w:val="009E090D"/>
    <w:rsid w:val="009E1285"/>
    <w:rsid w:val="009E35DE"/>
    <w:rsid w:val="009E4D34"/>
    <w:rsid w:val="009E7515"/>
    <w:rsid w:val="009F0E08"/>
    <w:rsid w:val="009F29C2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80A"/>
    <w:rsid w:val="00A23E67"/>
    <w:rsid w:val="00A24ABD"/>
    <w:rsid w:val="00A36348"/>
    <w:rsid w:val="00A40641"/>
    <w:rsid w:val="00A41014"/>
    <w:rsid w:val="00A41EB0"/>
    <w:rsid w:val="00A41F1E"/>
    <w:rsid w:val="00A44905"/>
    <w:rsid w:val="00A44C67"/>
    <w:rsid w:val="00A450F3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2A91"/>
    <w:rsid w:val="00A73069"/>
    <w:rsid w:val="00A76B68"/>
    <w:rsid w:val="00A80C6B"/>
    <w:rsid w:val="00A80E6D"/>
    <w:rsid w:val="00A875E7"/>
    <w:rsid w:val="00A9261C"/>
    <w:rsid w:val="00A92F26"/>
    <w:rsid w:val="00A953D2"/>
    <w:rsid w:val="00A96123"/>
    <w:rsid w:val="00A97C7C"/>
    <w:rsid w:val="00AA0988"/>
    <w:rsid w:val="00AA1A36"/>
    <w:rsid w:val="00AA1BC5"/>
    <w:rsid w:val="00AA352C"/>
    <w:rsid w:val="00AA359F"/>
    <w:rsid w:val="00AA35E2"/>
    <w:rsid w:val="00AA3928"/>
    <w:rsid w:val="00AA4191"/>
    <w:rsid w:val="00AA51BD"/>
    <w:rsid w:val="00AA7A03"/>
    <w:rsid w:val="00AB56CD"/>
    <w:rsid w:val="00AB6BC7"/>
    <w:rsid w:val="00AB6E62"/>
    <w:rsid w:val="00AC0E9D"/>
    <w:rsid w:val="00AC4771"/>
    <w:rsid w:val="00AC69E9"/>
    <w:rsid w:val="00AD38AA"/>
    <w:rsid w:val="00AE23E0"/>
    <w:rsid w:val="00AE33B8"/>
    <w:rsid w:val="00AF0747"/>
    <w:rsid w:val="00B02769"/>
    <w:rsid w:val="00B04842"/>
    <w:rsid w:val="00B1681A"/>
    <w:rsid w:val="00B17EF7"/>
    <w:rsid w:val="00B217C0"/>
    <w:rsid w:val="00B21A7C"/>
    <w:rsid w:val="00B22C08"/>
    <w:rsid w:val="00B27044"/>
    <w:rsid w:val="00B30F42"/>
    <w:rsid w:val="00B32169"/>
    <w:rsid w:val="00B33F9F"/>
    <w:rsid w:val="00B36510"/>
    <w:rsid w:val="00B377EB"/>
    <w:rsid w:val="00B42807"/>
    <w:rsid w:val="00B42857"/>
    <w:rsid w:val="00B54D9D"/>
    <w:rsid w:val="00B57138"/>
    <w:rsid w:val="00B61EBA"/>
    <w:rsid w:val="00B62536"/>
    <w:rsid w:val="00B62ED4"/>
    <w:rsid w:val="00B65853"/>
    <w:rsid w:val="00B670D6"/>
    <w:rsid w:val="00B740DF"/>
    <w:rsid w:val="00B77671"/>
    <w:rsid w:val="00B779BB"/>
    <w:rsid w:val="00B810A5"/>
    <w:rsid w:val="00B83E3C"/>
    <w:rsid w:val="00B8429A"/>
    <w:rsid w:val="00B84FFB"/>
    <w:rsid w:val="00B92322"/>
    <w:rsid w:val="00B923AC"/>
    <w:rsid w:val="00B9329A"/>
    <w:rsid w:val="00B936FB"/>
    <w:rsid w:val="00BA2571"/>
    <w:rsid w:val="00BA4ADD"/>
    <w:rsid w:val="00BA4DC7"/>
    <w:rsid w:val="00BA7D5F"/>
    <w:rsid w:val="00BB4768"/>
    <w:rsid w:val="00BB677C"/>
    <w:rsid w:val="00BC279E"/>
    <w:rsid w:val="00BC39D9"/>
    <w:rsid w:val="00BC4441"/>
    <w:rsid w:val="00BD3D98"/>
    <w:rsid w:val="00BD71BF"/>
    <w:rsid w:val="00BE014B"/>
    <w:rsid w:val="00BE01F1"/>
    <w:rsid w:val="00BE1BED"/>
    <w:rsid w:val="00BE4BC6"/>
    <w:rsid w:val="00BE5FF1"/>
    <w:rsid w:val="00BF261E"/>
    <w:rsid w:val="00BF414C"/>
    <w:rsid w:val="00BF516F"/>
    <w:rsid w:val="00BF5C81"/>
    <w:rsid w:val="00BF67B7"/>
    <w:rsid w:val="00BF7AB6"/>
    <w:rsid w:val="00C0016C"/>
    <w:rsid w:val="00C01717"/>
    <w:rsid w:val="00C12F69"/>
    <w:rsid w:val="00C2040D"/>
    <w:rsid w:val="00C33224"/>
    <w:rsid w:val="00C351E6"/>
    <w:rsid w:val="00C36B2A"/>
    <w:rsid w:val="00C37409"/>
    <w:rsid w:val="00C40841"/>
    <w:rsid w:val="00C43D5D"/>
    <w:rsid w:val="00C50E45"/>
    <w:rsid w:val="00C52A4F"/>
    <w:rsid w:val="00C54213"/>
    <w:rsid w:val="00C57C45"/>
    <w:rsid w:val="00C6346F"/>
    <w:rsid w:val="00C6349E"/>
    <w:rsid w:val="00C7068B"/>
    <w:rsid w:val="00C71016"/>
    <w:rsid w:val="00C723FD"/>
    <w:rsid w:val="00C73FB9"/>
    <w:rsid w:val="00C7408B"/>
    <w:rsid w:val="00C756EE"/>
    <w:rsid w:val="00C75A8C"/>
    <w:rsid w:val="00C80403"/>
    <w:rsid w:val="00C83828"/>
    <w:rsid w:val="00C90CBE"/>
    <w:rsid w:val="00C91019"/>
    <w:rsid w:val="00C96D79"/>
    <w:rsid w:val="00CA038B"/>
    <w:rsid w:val="00CA0627"/>
    <w:rsid w:val="00CA082A"/>
    <w:rsid w:val="00CA6F40"/>
    <w:rsid w:val="00CA78C4"/>
    <w:rsid w:val="00CB24C4"/>
    <w:rsid w:val="00CC15FA"/>
    <w:rsid w:val="00CC1606"/>
    <w:rsid w:val="00CC2416"/>
    <w:rsid w:val="00CC455A"/>
    <w:rsid w:val="00CC70CA"/>
    <w:rsid w:val="00CC7263"/>
    <w:rsid w:val="00CD562F"/>
    <w:rsid w:val="00CD5A22"/>
    <w:rsid w:val="00CD6986"/>
    <w:rsid w:val="00CD7C58"/>
    <w:rsid w:val="00CE2177"/>
    <w:rsid w:val="00CE3041"/>
    <w:rsid w:val="00CF0CE3"/>
    <w:rsid w:val="00D00C75"/>
    <w:rsid w:val="00D012E7"/>
    <w:rsid w:val="00D01FCA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42F3"/>
    <w:rsid w:val="00D36824"/>
    <w:rsid w:val="00D404FC"/>
    <w:rsid w:val="00D4515F"/>
    <w:rsid w:val="00D55BFF"/>
    <w:rsid w:val="00D566E9"/>
    <w:rsid w:val="00D56E7B"/>
    <w:rsid w:val="00D60995"/>
    <w:rsid w:val="00D60AF9"/>
    <w:rsid w:val="00D645C3"/>
    <w:rsid w:val="00D64661"/>
    <w:rsid w:val="00D65773"/>
    <w:rsid w:val="00D74E47"/>
    <w:rsid w:val="00D74F57"/>
    <w:rsid w:val="00D8076D"/>
    <w:rsid w:val="00D81E14"/>
    <w:rsid w:val="00D8500A"/>
    <w:rsid w:val="00D921F2"/>
    <w:rsid w:val="00D95143"/>
    <w:rsid w:val="00DA10B6"/>
    <w:rsid w:val="00DA66B8"/>
    <w:rsid w:val="00DA6851"/>
    <w:rsid w:val="00DA7437"/>
    <w:rsid w:val="00DA7CE7"/>
    <w:rsid w:val="00DB32D4"/>
    <w:rsid w:val="00DB3E05"/>
    <w:rsid w:val="00DC38B8"/>
    <w:rsid w:val="00DC4116"/>
    <w:rsid w:val="00DC4695"/>
    <w:rsid w:val="00DC7B04"/>
    <w:rsid w:val="00DD5DCF"/>
    <w:rsid w:val="00DD68ED"/>
    <w:rsid w:val="00DD6DEB"/>
    <w:rsid w:val="00DE2B2F"/>
    <w:rsid w:val="00DF53D2"/>
    <w:rsid w:val="00E033FC"/>
    <w:rsid w:val="00E0407E"/>
    <w:rsid w:val="00E05C4F"/>
    <w:rsid w:val="00E06346"/>
    <w:rsid w:val="00E12CBD"/>
    <w:rsid w:val="00E15E21"/>
    <w:rsid w:val="00E22392"/>
    <w:rsid w:val="00E267FE"/>
    <w:rsid w:val="00E27A07"/>
    <w:rsid w:val="00E317AD"/>
    <w:rsid w:val="00E36C2C"/>
    <w:rsid w:val="00E37CD4"/>
    <w:rsid w:val="00E41A70"/>
    <w:rsid w:val="00E42893"/>
    <w:rsid w:val="00E43E1C"/>
    <w:rsid w:val="00E44949"/>
    <w:rsid w:val="00E44F79"/>
    <w:rsid w:val="00E47B45"/>
    <w:rsid w:val="00E47DA3"/>
    <w:rsid w:val="00E509B6"/>
    <w:rsid w:val="00E64315"/>
    <w:rsid w:val="00E66519"/>
    <w:rsid w:val="00E66F34"/>
    <w:rsid w:val="00E708F2"/>
    <w:rsid w:val="00E73281"/>
    <w:rsid w:val="00E738F0"/>
    <w:rsid w:val="00E84A35"/>
    <w:rsid w:val="00E92422"/>
    <w:rsid w:val="00E96CFF"/>
    <w:rsid w:val="00E978CE"/>
    <w:rsid w:val="00EA3824"/>
    <w:rsid w:val="00EA4A87"/>
    <w:rsid w:val="00EA660E"/>
    <w:rsid w:val="00EA7387"/>
    <w:rsid w:val="00EB3149"/>
    <w:rsid w:val="00EB4411"/>
    <w:rsid w:val="00EB464A"/>
    <w:rsid w:val="00EB57F2"/>
    <w:rsid w:val="00EC09D8"/>
    <w:rsid w:val="00EC1623"/>
    <w:rsid w:val="00EC181F"/>
    <w:rsid w:val="00EC22A0"/>
    <w:rsid w:val="00EC41F6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F043A8"/>
    <w:rsid w:val="00F0588D"/>
    <w:rsid w:val="00F061A0"/>
    <w:rsid w:val="00F106F3"/>
    <w:rsid w:val="00F14DC4"/>
    <w:rsid w:val="00F151EF"/>
    <w:rsid w:val="00F15DC8"/>
    <w:rsid w:val="00F227E6"/>
    <w:rsid w:val="00F232D8"/>
    <w:rsid w:val="00F23886"/>
    <w:rsid w:val="00F310DB"/>
    <w:rsid w:val="00F31C3E"/>
    <w:rsid w:val="00F34F0C"/>
    <w:rsid w:val="00F35570"/>
    <w:rsid w:val="00F359DF"/>
    <w:rsid w:val="00F43431"/>
    <w:rsid w:val="00F4483A"/>
    <w:rsid w:val="00F53DD1"/>
    <w:rsid w:val="00F54063"/>
    <w:rsid w:val="00F669A9"/>
    <w:rsid w:val="00F66DF7"/>
    <w:rsid w:val="00F6708E"/>
    <w:rsid w:val="00F70128"/>
    <w:rsid w:val="00F71DCF"/>
    <w:rsid w:val="00F73BEE"/>
    <w:rsid w:val="00F74382"/>
    <w:rsid w:val="00F75C60"/>
    <w:rsid w:val="00F76924"/>
    <w:rsid w:val="00F76E0A"/>
    <w:rsid w:val="00F77FD8"/>
    <w:rsid w:val="00F849A9"/>
    <w:rsid w:val="00F85904"/>
    <w:rsid w:val="00F86ACA"/>
    <w:rsid w:val="00F94F14"/>
    <w:rsid w:val="00FA3414"/>
    <w:rsid w:val="00FA3C97"/>
    <w:rsid w:val="00FA40BA"/>
    <w:rsid w:val="00FA6DE8"/>
    <w:rsid w:val="00FB08F9"/>
    <w:rsid w:val="00FB0EF6"/>
    <w:rsid w:val="00FB162F"/>
    <w:rsid w:val="00FB18E0"/>
    <w:rsid w:val="00FB4667"/>
    <w:rsid w:val="00FB4D0D"/>
    <w:rsid w:val="00FB71BC"/>
    <w:rsid w:val="00FC00A6"/>
    <w:rsid w:val="00FC0F45"/>
    <w:rsid w:val="00FC31B7"/>
    <w:rsid w:val="00FC554D"/>
    <w:rsid w:val="00FC561F"/>
    <w:rsid w:val="00FC60BC"/>
    <w:rsid w:val="00FC6A80"/>
    <w:rsid w:val="00FD2485"/>
    <w:rsid w:val="00FD2CA8"/>
    <w:rsid w:val="00FD3A4A"/>
    <w:rsid w:val="00FD3AE5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3740C"/>
  <w15:docId w15:val="{C9F9DAF3-6226-4169-A0DD-12EB1A19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1">
    <w:name w:val="heading 1"/>
    <w:basedOn w:val="Normlny"/>
    <w:next w:val="Normlny"/>
    <w:link w:val="Nadpis1Char"/>
    <w:uiPriority w:val="9"/>
    <w:qFormat/>
    <w:rsid w:val="00561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AD38AA"/>
    <w:rPr>
      <w:color w:val="605E5C"/>
      <w:shd w:val="clear" w:color="auto" w:fill="E1DFDD"/>
    </w:rPr>
  </w:style>
  <w:style w:type="table" w:styleId="Obyajntabuka2">
    <w:name w:val="Plain Table 2"/>
    <w:basedOn w:val="Normlnatabuka"/>
    <w:uiPriority w:val="42"/>
    <w:rsid w:val="003B0FC1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zia">
    <w:name w:val="Revision"/>
    <w:hidden/>
    <w:uiPriority w:val="99"/>
    <w:semiHidden/>
    <w:rsid w:val="003B2520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561E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opre">
    <w:name w:val="acopre"/>
    <w:basedOn w:val="Predvolenpsmoodseku"/>
    <w:rsid w:val="00561E6D"/>
  </w:style>
  <w:style w:type="character" w:styleId="Zvraznenie">
    <w:name w:val="Emphasis"/>
    <w:basedOn w:val="Predvolenpsmoodseku"/>
    <w:uiPriority w:val="20"/>
    <w:qFormat/>
    <w:rsid w:val="00561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stakova.katarin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abicova.andre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38D6-D94E-4A35-BA04-A63A5E0A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3922</Words>
  <Characters>22357</Characters>
  <Application>Microsoft Office Word</Application>
  <DocSecurity>0</DocSecurity>
  <Lines>186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15</cp:revision>
  <cp:lastPrinted>2021-05-18T13:10:00Z</cp:lastPrinted>
  <dcterms:created xsi:type="dcterms:W3CDTF">2021-05-20T15:36:00Z</dcterms:created>
  <dcterms:modified xsi:type="dcterms:W3CDTF">2021-05-31T10:09:00Z</dcterms:modified>
</cp:coreProperties>
</file>